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2C" w:rsidRPr="00036E2C" w:rsidRDefault="00036E2C" w:rsidP="00036E2C">
      <w:pPr>
        <w:pStyle w:val="Sinespaciado"/>
        <w:jc w:val="center"/>
        <w:rPr>
          <w:rFonts w:ascii="Comic Sans MS" w:hAnsi="Comic Sans MS"/>
          <w:sz w:val="44"/>
          <w:szCs w:val="44"/>
        </w:rPr>
      </w:pPr>
      <w:r w:rsidRPr="00036E2C">
        <w:rPr>
          <w:rFonts w:ascii="Comic Sans MS" w:hAnsi="Comic Sans MS"/>
          <w:sz w:val="44"/>
          <w:szCs w:val="44"/>
        </w:rPr>
        <w:t>La “contemplación en relación”</w:t>
      </w:r>
    </w:p>
    <w:p w:rsidR="00C45931" w:rsidRDefault="00C45931" w:rsidP="00036E2C">
      <w:pPr>
        <w:pStyle w:val="Sinespaciado"/>
        <w:jc w:val="center"/>
        <w:rPr>
          <w:rFonts w:ascii="Comic Sans MS" w:hAnsi="Comic Sans MS"/>
          <w:sz w:val="24"/>
          <w:szCs w:val="24"/>
        </w:rPr>
      </w:pPr>
      <w:r>
        <w:rPr>
          <w:rFonts w:ascii="Comic Sans MS" w:hAnsi="Comic Sans MS"/>
          <w:sz w:val="24"/>
          <w:szCs w:val="24"/>
        </w:rPr>
        <w:t>RETIRO</w:t>
      </w:r>
      <w:r w:rsidR="00F3378A">
        <w:rPr>
          <w:rFonts w:ascii="Comic Sans MS" w:hAnsi="Comic Sans MS"/>
          <w:sz w:val="24"/>
          <w:szCs w:val="24"/>
        </w:rPr>
        <w:t xml:space="preserve"> DEL GRUPO COMPAÑEROS DE JESÚS---9 Y 10-IV-2016</w:t>
      </w:r>
    </w:p>
    <w:p w:rsidR="00F3378A" w:rsidRDefault="00F3378A" w:rsidP="00036E2C">
      <w:pPr>
        <w:pStyle w:val="Sinespaciado"/>
        <w:jc w:val="center"/>
        <w:rPr>
          <w:rFonts w:ascii="Comic Sans MS" w:hAnsi="Comic Sans MS"/>
          <w:sz w:val="24"/>
          <w:szCs w:val="24"/>
        </w:rPr>
      </w:pPr>
      <w:r w:rsidRPr="00F3378A">
        <w:rPr>
          <w:rFonts w:ascii="Comic Sans MS" w:hAnsi="Comic Sans MS"/>
          <w:b/>
          <w:sz w:val="18"/>
          <w:szCs w:val="18"/>
        </w:rPr>
        <w:t>SANTA MARÍA DE LAS ESCALONIAS</w:t>
      </w:r>
      <w:r>
        <w:rPr>
          <w:rFonts w:ascii="Comic Sans MS" w:hAnsi="Comic Sans MS"/>
          <w:sz w:val="24"/>
          <w:szCs w:val="24"/>
        </w:rPr>
        <w:t xml:space="preserve"> Hornachuelos (Córdoba)</w:t>
      </w:r>
    </w:p>
    <w:p w:rsidR="00C45931" w:rsidRDefault="00C45931" w:rsidP="00C05620">
      <w:pPr>
        <w:pStyle w:val="Sinespaciado"/>
        <w:jc w:val="both"/>
        <w:rPr>
          <w:rFonts w:ascii="Comic Sans MS" w:hAnsi="Comic Sans MS"/>
          <w:sz w:val="24"/>
          <w:szCs w:val="24"/>
        </w:rPr>
      </w:pPr>
    </w:p>
    <w:p w:rsidR="00DF222E" w:rsidRDefault="00C05620" w:rsidP="00C05620">
      <w:pPr>
        <w:pStyle w:val="Sinespaciado"/>
        <w:jc w:val="both"/>
        <w:rPr>
          <w:rFonts w:ascii="Comic Sans MS" w:hAnsi="Comic Sans MS"/>
          <w:sz w:val="24"/>
          <w:szCs w:val="24"/>
        </w:rPr>
      </w:pPr>
      <w:r>
        <w:rPr>
          <w:rFonts w:ascii="Comic Sans MS" w:hAnsi="Comic Sans MS"/>
          <w:sz w:val="24"/>
          <w:szCs w:val="24"/>
        </w:rPr>
        <w:t>L</w:t>
      </w:r>
      <w:r w:rsidR="00F3378A">
        <w:rPr>
          <w:noProof/>
          <w:lang w:eastAsia="es-ES"/>
        </w:rPr>
        <w:drawing>
          <wp:anchor distT="0" distB="0" distL="114300" distR="114300" simplePos="0" relativeHeight="251670528" behindDoc="0" locked="0" layoutInCell="1" allowOverlap="1" wp14:anchorId="6A48C33A" wp14:editId="04766669">
            <wp:simplePos x="0" y="0"/>
            <wp:positionH relativeFrom="margin">
              <wp:align>left</wp:align>
            </wp:positionH>
            <wp:positionV relativeFrom="paragraph">
              <wp:posOffset>213360</wp:posOffset>
            </wp:positionV>
            <wp:extent cx="1491916" cy="1097280"/>
            <wp:effectExtent l="0" t="0" r="0" b="7620"/>
            <wp:wrapSquare wrapText="bothSides"/>
            <wp:docPr id="9" name="Imagen 9" descr="Resultado de imagen de relación inter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relación interperso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1916"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a ascética cristiana no es un esfuerzo dedicado a la propia cirugía estética, sino una capacitación para descubrir la insospechada riqueza y el tesoro escondido que puede caber en las relaciones humanas. </w:t>
      </w:r>
    </w:p>
    <w:p w:rsidR="00C05620" w:rsidRDefault="00DF222E" w:rsidP="00C05620">
      <w:pPr>
        <w:pStyle w:val="Sinespaciado"/>
        <w:jc w:val="both"/>
        <w:rPr>
          <w:rFonts w:ascii="Comic Sans MS" w:hAnsi="Comic Sans MS"/>
          <w:sz w:val="24"/>
          <w:szCs w:val="24"/>
        </w:rPr>
      </w:pPr>
      <w:r>
        <w:rPr>
          <w:rFonts w:ascii="Comic Sans MS" w:hAnsi="Comic Sans MS"/>
          <w:b/>
          <w:sz w:val="24"/>
          <w:szCs w:val="24"/>
        </w:rPr>
        <w:t xml:space="preserve">Jn. 4, 1-42: </w:t>
      </w:r>
      <w:r w:rsidRPr="00DF222E">
        <w:rPr>
          <w:rFonts w:ascii="Comic Sans MS" w:hAnsi="Comic Sans MS"/>
          <w:sz w:val="24"/>
          <w:szCs w:val="24"/>
        </w:rPr>
        <w:t>Encuentro de Jesús con la Samaritana</w:t>
      </w:r>
      <w:r w:rsidR="00C05620" w:rsidRPr="00DF222E">
        <w:rPr>
          <w:rFonts w:ascii="Comic Sans MS" w:hAnsi="Comic Sans MS"/>
          <w:sz w:val="24"/>
          <w:szCs w:val="24"/>
        </w:rPr>
        <w:t xml:space="preserve"> </w:t>
      </w:r>
      <w:r w:rsidR="00C05620">
        <w:rPr>
          <w:rFonts w:ascii="Comic Sans MS" w:hAnsi="Comic Sans MS"/>
          <w:sz w:val="24"/>
          <w:szCs w:val="24"/>
        </w:rPr>
        <w:t>En la amistad el gesto más “pobre”</w:t>
      </w:r>
      <w:r w:rsidR="00F3378A">
        <w:rPr>
          <w:rFonts w:ascii="Comic Sans MS" w:hAnsi="Comic Sans MS"/>
          <w:sz w:val="24"/>
          <w:szCs w:val="24"/>
        </w:rPr>
        <w:t xml:space="preserve"> </w:t>
      </w:r>
      <w:r w:rsidR="00C05620">
        <w:rPr>
          <w:rFonts w:ascii="Comic Sans MS" w:hAnsi="Comic Sans MS"/>
          <w:sz w:val="24"/>
          <w:szCs w:val="24"/>
        </w:rPr>
        <w:t>y más sencillo abre un trasfondo inmenso de unión.</w:t>
      </w:r>
    </w:p>
    <w:p w:rsidR="00B06D37" w:rsidRPr="00B06D37" w:rsidRDefault="00611C31" w:rsidP="00C05620">
      <w:pPr>
        <w:pStyle w:val="Sinespaciado"/>
        <w:jc w:val="both"/>
        <w:rPr>
          <w:rFonts w:ascii="Comic Sans MS" w:hAnsi="Comic Sans MS"/>
          <w:i/>
          <w:sz w:val="24"/>
          <w:szCs w:val="24"/>
        </w:rPr>
      </w:pPr>
      <w:r>
        <w:rPr>
          <w:rFonts w:ascii="Comic Sans MS" w:hAnsi="Comic Sans MS"/>
          <w:sz w:val="24"/>
          <w:szCs w:val="24"/>
        </w:rPr>
        <w:t>Pero l</w:t>
      </w:r>
      <w:r w:rsidRPr="00611C31">
        <w:rPr>
          <w:rFonts w:ascii="Comic Sans MS" w:hAnsi="Comic Sans MS"/>
          <w:sz w:val="24"/>
          <w:szCs w:val="24"/>
        </w:rPr>
        <w:t>a base de partida</w:t>
      </w:r>
      <w:r>
        <w:rPr>
          <w:rFonts w:ascii="Comic Sans MS" w:hAnsi="Comic Sans MS"/>
          <w:sz w:val="24"/>
          <w:szCs w:val="24"/>
        </w:rPr>
        <w:t xml:space="preserve"> se encuentra en uno mismo. Mounier nos recuerda que </w:t>
      </w:r>
      <w:r w:rsidRPr="00B06D37">
        <w:rPr>
          <w:rFonts w:ascii="Comic Sans MS" w:hAnsi="Comic Sans MS"/>
          <w:i/>
          <w:sz w:val="24"/>
          <w:szCs w:val="24"/>
        </w:rPr>
        <w:t>“la persona es a la vez individuo y comunidad como dos vertientes de una misma realidad”</w:t>
      </w:r>
      <w:r w:rsidR="00B06D37" w:rsidRPr="00B06D37">
        <w:rPr>
          <w:rFonts w:ascii="Comic Sans MS" w:hAnsi="Comic Sans MS"/>
          <w:i/>
          <w:sz w:val="24"/>
          <w:szCs w:val="24"/>
        </w:rPr>
        <w:t xml:space="preserve"> </w:t>
      </w:r>
      <w:bookmarkStart w:id="0" w:name="_GoBack"/>
      <w:bookmarkEnd w:id="0"/>
    </w:p>
    <w:p w:rsidR="00B06D37" w:rsidRDefault="00B06D37" w:rsidP="00C05620">
      <w:pPr>
        <w:pStyle w:val="Sinespaciado"/>
        <w:jc w:val="both"/>
        <w:rPr>
          <w:rFonts w:ascii="Comic Sans MS" w:hAnsi="Comic Sans MS"/>
          <w:sz w:val="24"/>
          <w:szCs w:val="24"/>
        </w:rPr>
      </w:pPr>
    </w:p>
    <w:p w:rsidR="00611C31" w:rsidRPr="00611C31" w:rsidRDefault="00B06D37" w:rsidP="00C05620">
      <w:pPr>
        <w:pStyle w:val="Sinespaciado"/>
        <w:jc w:val="both"/>
        <w:rPr>
          <w:rFonts w:ascii="Comic Sans MS" w:hAnsi="Comic Sans MS"/>
          <w:sz w:val="24"/>
          <w:szCs w:val="24"/>
        </w:rPr>
      </w:pPr>
      <w:r>
        <w:rPr>
          <w:rFonts w:ascii="Comic Sans MS" w:hAnsi="Comic Sans MS"/>
          <w:sz w:val="24"/>
          <w:szCs w:val="24"/>
        </w:rPr>
        <w:t xml:space="preserve">Una vertiente incide en la otra para una relación humana positiva de crecimiento y desarrollo personal y el cristiano puede llegar a experimentar </w:t>
      </w:r>
      <w:r w:rsidRPr="00B06D37">
        <w:rPr>
          <w:rFonts w:ascii="Comic Sans MS" w:hAnsi="Comic Sans MS"/>
          <w:i/>
          <w:sz w:val="24"/>
          <w:szCs w:val="24"/>
        </w:rPr>
        <w:t xml:space="preserve">“bajo la atracción del Cristo en vías de consumación” </w:t>
      </w:r>
      <w:r>
        <w:rPr>
          <w:rFonts w:ascii="Comic Sans MS" w:hAnsi="Comic Sans MS"/>
          <w:sz w:val="24"/>
          <w:szCs w:val="24"/>
        </w:rPr>
        <w:t>(Teillard de Chardin)</w:t>
      </w:r>
    </w:p>
    <w:p w:rsidR="00B06D37" w:rsidRDefault="00D43E2F" w:rsidP="00C05620">
      <w:pPr>
        <w:pStyle w:val="Sinespaciado"/>
        <w:jc w:val="both"/>
        <w:rPr>
          <w:rFonts w:ascii="Comic Sans MS" w:hAnsi="Comic Sans MS"/>
          <w:sz w:val="24"/>
          <w:szCs w:val="24"/>
        </w:rPr>
      </w:pPr>
      <w:r>
        <w:rPr>
          <w:noProof/>
          <w:lang w:eastAsia="es-ES"/>
        </w:rPr>
        <w:drawing>
          <wp:anchor distT="0" distB="0" distL="114300" distR="114300" simplePos="0" relativeHeight="251661312" behindDoc="0" locked="0" layoutInCell="1" allowOverlap="1" wp14:anchorId="5E5C66F2" wp14:editId="19E638B8">
            <wp:simplePos x="0" y="0"/>
            <wp:positionH relativeFrom="margin">
              <wp:posOffset>124460</wp:posOffset>
            </wp:positionH>
            <wp:positionV relativeFrom="paragraph">
              <wp:posOffset>118110</wp:posOffset>
            </wp:positionV>
            <wp:extent cx="1935480" cy="1266825"/>
            <wp:effectExtent l="0" t="0" r="7620" b="9525"/>
            <wp:wrapSquare wrapText="bothSides"/>
            <wp:docPr id="2" name="Imagen 2" descr="http://cincominutos.com.mx/wp-content/uploads/2012/10/Este-sonido-tiene-su-propio-sieln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ncominutos.com.mx/wp-content/uploads/2012/10/Este-sonido-tiene-su-propio-sielnc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48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620" w:rsidRDefault="00C05620" w:rsidP="00C05620">
      <w:pPr>
        <w:pStyle w:val="Sinespaciado"/>
        <w:jc w:val="both"/>
        <w:rPr>
          <w:rFonts w:ascii="Comic Sans MS" w:hAnsi="Comic Sans MS"/>
          <w:sz w:val="24"/>
          <w:szCs w:val="24"/>
        </w:rPr>
      </w:pPr>
      <w:r>
        <w:rPr>
          <w:rFonts w:ascii="Comic Sans MS" w:hAnsi="Comic Sans MS"/>
          <w:sz w:val="24"/>
          <w:szCs w:val="24"/>
        </w:rPr>
        <w:t xml:space="preserve">La “contemplación en relación” necesita ratos y horas de soledad y contemplación personal, lo cual debe ser en buena medida una escucha y una preparación para esa </w:t>
      </w:r>
      <w:proofErr w:type="gramStart"/>
      <w:r>
        <w:rPr>
          <w:rFonts w:ascii="Comic Sans MS" w:hAnsi="Comic Sans MS"/>
          <w:sz w:val="24"/>
          <w:szCs w:val="24"/>
        </w:rPr>
        <w:t>otra</w:t>
      </w:r>
      <w:proofErr w:type="gramEnd"/>
      <w:r>
        <w:rPr>
          <w:rFonts w:ascii="Comic Sans MS" w:hAnsi="Comic Sans MS"/>
          <w:sz w:val="24"/>
          <w:szCs w:val="24"/>
        </w:rPr>
        <w:t xml:space="preserve"> contemplación más difícil y que no brota espontáneamente. </w:t>
      </w:r>
      <w:r w:rsidRPr="00D43E2F">
        <w:rPr>
          <w:rFonts w:ascii="Comic Sans MS" w:hAnsi="Comic Sans MS"/>
          <w:i/>
          <w:sz w:val="24"/>
          <w:szCs w:val="24"/>
        </w:rPr>
        <w:t>“Adorar a Dios se convierte en ayudar a Dios y ayudar al hermano se convierte en adorar a Dios</w:t>
      </w:r>
      <w:r>
        <w:rPr>
          <w:rFonts w:ascii="Comic Sans MS" w:hAnsi="Comic Sans MS"/>
          <w:sz w:val="24"/>
          <w:szCs w:val="24"/>
        </w:rPr>
        <w:t>”</w:t>
      </w:r>
    </w:p>
    <w:p w:rsidR="00B06D37" w:rsidRDefault="00B06D37" w:rsidP="00B06D37">
      <w:pPr>
        <w:pStyle w:val="Sinespaciado"/>
        <w:jc w:val="both"/>
        <w:rPr>
          <w:rFonts w:ascii="Comic Sans MS" w:hAnsi="Comic Sans MS"/>
          <w:sz w:val="24"/>
          <w:szCs w:val="24"/>
        </w:rPr>
      </w:pPr>
      <w:r w:rsidRPr="00DF222E">
        <w:rPr>
          <w:rFonts w:ascii="Comic Sans MS" w:hAnsi="Comic Sans MS"/>
          <w:b/>
          <w:sz w:val="24"/>
          <w:szCs w:val="24"/>
        </w:rPr>
        <w:t>Lc. 8, 4-15</w:t>
      </w:r>
      <w:r>
        <w:rPr>
          <w:rFonts w:ascii="Comic Sans MS" w:hAnsi="Comic Sans MS"/>
          <w:sz w:val="24"/>
          <w:szCs w:val="24"/>
        </w:rPr>
        <w:t>: El sembrador y el campo de la siembra</w:t>
      </w:r>
    </w:p>
    <w:p w:rsidR="00B06D37" w:rsidRDefault="008B4FE5" w:rsidP="00B06D37">
      <w:pPr>
        <w:pStyle w:val="Sinespaciado"/>
        <w:jc w:val="both"/>
        <w:rPr>
          <w:rFonts w:ascii="Comic Sans MS" w:hAnsi="Comic Sans MS"/>
          <w:sz w:val="24"/>
          <w:szCs w:val="24"/>
        </w:rPr>
      </w:pPr>
      <w:r>
        <w:rPr>
          <w:rFonts w:ascii="Comic Sans MS" w:hAnsi="Comic Sans MS"/>
          <w:b/>
          <w:sz w:val="24"/>
          <w:szCs w:val="24"/>
        </w:rPr>
        <w:t>Mt.</w:t>
      </w:r>
      <w:r w:rsidR="00B06D37" w:rsidRPr="008B4FE5">
        <w:rPr>
          <w:rFonts w:ascii="Comic Sans MS" w:hAnsi="Comic Sans MS"/>
          <w:b/>
          <w:sz w:val="24"/>
          <w:szCs w:val="24"/>
        </w:rPr>
        <w:t>13, 44-46</w:t>
      </w:r>
      <w:r w:rsidR="00B06D37">
        <w:rPr>
          <w:rFonts w:ascii="Comic Sans MS" w:hAnsi="Comic Sans MS"/>
          <w:sz w:val="24"/>
          <w:szCs w:val="24"/>
        </w:rPr>
        <w:t>: El tesoro escondido y la perla preciosa</w:t>
      </w:r>
    </w:p>
    <w:p w:rsidR="00D43E2F" w:rsidRDefault="00D43E2F" w:rsidP="00B06D37">
      <w:pPr>
        <w:pStyle w:val="Sinespaciado"/>
        <w:jc w:val="both"/>
        <w:rPr>
          <w:rFonts w:ascii="Comic Sans MS" w:hAnsi="Comic Sans MS"/>
          <w:sz w:val="24"/>
          <w:szCs w:val="24"/>
        </w:rPr>
      </w:pPr>
      <w:r w:rsidRPr="00D43E2F">
        <w:rPr>
          <w:rFonts w:ascii="Comic Sans MS" w:hAnsi="Comic Sans MS"/>
          <w:b/>
          <w:sz w:val="24"/>
          <w:szCs w:val="24"/>
        </w:rPr>
        <w:t>Lc. 19, 1-10</w:t>
      </w:r>
      <w:r>
        <w:rPr>
          <w:rFonts w:ascii="Comic Sans MS" w:hAnsi="Comic Sans MS"/>
          <w:sz w:val="24"/>
          <w:szCs w:val="24"/>
        </w:rPr>
        <w:t>: Conversión de Zaqueo</w:t>
      </w:r>
    </w:p>
    <w:p w:rsidR="008B4FE5" w:rsidRDefault="008B4FE5" w:rsidP="00B06D37">
      <w:pPr>
        <w:pStyle w:val="Sinespaciado"/>
        <w:jc w:val="both"/>
        <w:rPr>
          <w:rFonts w:ascii="Comic Sans MS" w:hAnsi="Comic Sans MS"/>
          <w:sz w:val="24"/>
          <w:szCs w:val="24"/>
        </w:rPr>
      </w:pPr>
      <w:r w:rsidRPr="008B4FE5">
        <w:rPr>
          <w:rFonts w:ascii="Comic Sans MS" w:hAnsi="Comic Sans MS"/>
          <w:b/>
          <w:sz w:val="24"/>
          <w:szCs w:val="24"/>
        </w:rPr>
        <w:t>Lc. 10, 25-37</w:t>
      </w:r>
      <w:r>
        <w:rPr>
          <w:rFonts w:ascii="Comic Sans MS" w:hAnsi="Comic Sans MS"/>
          <w:sz w:val="24"/>
          <w:szCs w:val="24"/>
        </w:rPr>
        <w:t>: El buen samaritano</w:t>
      </w:r>
    </w:p>
    <w:p w:rsidR="00DF222E" w:rsidRDefault="00C05620" w:rsidP="00C05620">
      <w:pPr>
        <w:pStyle w:val="Sinespaciado"/>
        <w:jc w:val="both"/>
        <w:rPr>
          <w:rFonts w:ascii="Comic Sans MS" w:hAnsi="Comic Sans MS"/>
          <w:b/>
          <w:sz w:val="24"/>
          <w:szCs w:val="24"/>
        </w:rPr>
      </w:pPr>
      <w:r w:rsidRPr="00061E08">
        <w:rPr>
          <w:rFonts w:ascii="Comic Sans MS" w:hAnsi="Comic Sans MS"/>
          <w:b/>
          <w:sz w:val="24"/>
          <w:szCs w:val="24"/>
        </w:rPr>
        <w:t xml:space="preserve">El aprendizaje del amor nos obliga también al rigor y al análisis. El amor implica una donación personal y la persona es más que voluntad y sentimiento, es también inteligencia y capacidad de captar lo real. </w:t>
      </w:r>
    </w:p>
    <w:p w:rsidR="00C05620" w:rsidRDefault="00C05620" w:rsidP="00C05620">
      <w:pPr>
        <w:pStyle w:val="Sinespaciado"/>
        <w:jc w:val="both"/>
        <w:rPr>
          <w:rFonts w:ascii="Comic Sans MS" w:hAnsi="Comic Sans MS"/>
          <w:sz w:val="24"/>
          <w:szCs w:val="24"/>
        </w:rPr>
      </w:pPr>
      <w:r w:rsidRPr="00061E08">
        <w:rPr>
          <w:rFonts w:ascii="Comic Sans MS" w:hAnsi="Comic Sans MS"/>
          <w:b/>
          <w:sz w:val="24"/>
          <w:szCs w:val="24"/>
        </w:rPr>
        <w:t>Pasión y rigor dan lo mejor de sí cuando están hermanados, pero pueden correr graves riesgos si están divorciados</w:t>
      </w:r>
      <w:r>
        <w:rPr>
          <w:rFonts w:ascii="Comic Sans MS" w:hAnsi="Comic Sans MS"/>
          <w:sz w:val="24"/>
          <w:szCs w:val="24"/>
        </w:rPr>
        <w:t xml:space="preserve">. </w:t>
      </w:r>
      <w:r w:rsidRPr="00E23ACB">
        <w:rPr>
          <w:rFonts w:ascii="Comic Sans MS" w:hAnsi="Comic Sans MS"/>
          <w:i/>
          <w:sz w:val="24"/>
          <w:szCs w:val="24"/>
        </w:rPr>
        <w:t>”Nadie me quita la vida, la doy voluntariamente”</w:t>
      </w:r>
      <w:r>
        <w:rPr>
          <w:rFonts w:ascii="Comic Sans MS" w:hAnsi="Comic Sans MS"/>
          <w:sz w:val="24"/>
          <w:szCs w:val="24"/>
        </w:rPr>
        <w:t xml:space="preserve"> </w:t>
      </w:r>
      <w:r w:rsidRPr="005B1EEC">
        <w:rPr>
          <w:rFonts w:ascii="Comic Sans MS" w:hAnsi="Comic Sans MS"/>
          <w:b/>
          <w:sz w:val="24"/>
          <w:szCs w:val="24"/>
        </w:rPr>
        <w:t>(Jn.10, 18)</w:t>
      </w:r>
      <w:r w:rsidR="00DF222E">
        <w:rPr>
          <w:rFonts w:ascii="Comic Sans MS" w:hAnsi="Comic Sans MS"/>
          <w:sz w:val="24"/>
          <w:szCs w:val="24"/>
        </w:rPr>
        <w:t xml:space="preserve"> afirma de sí Jesús de Nazaret</w:t>
      </w:r>
    </w:p>
    <w:p w:rsidR="00C05620" w:rsidRDefault="00C05620" w:rsidP="00C05620">
      <w:pPr>
        <w:pStyle w:val="Sinespaciado"/>
        <w:jc w:val="both"/>
        <w:rPr>
          <w:rFonts w:ascii="Comic Sans MS" w:hAnsi="Comic Sans MS"/>
          <w:sz w:val="24"/>
          <w:szCs w:val="24"/>
        </w:rPr>
      </w:pPr>
    </w:p>
    <w:p w:rsidR="00724046" w:rsidRDefault="00C05620" w:rsidP="00C05620">
      <w:pPr>
        <w:pStyle w:val="Sinespaciado"/>
        <w:jc w:val="both"/>
        <w:rPr>
          <w:noProof/>
          <w:lang w:eastAsia="es-ES"/>
        </w:rPr>
      </w:pPr>
      <w:r w:rsidRPr="00722325">
        <w:rPr>
          <w:rFonts w:ascii="Comic Sans MS" w:hAnsi="Comic Sans MS"/>
          <w:b/>
          <w:sz w:val="24"/>
          <w:szCs w:val="24"/>
          <w:u w:val="single"/>
        </w:rPr>
        <w:t>Una forma de mirar la realidad</w:t>
      </w:r>
      <w:r w:rsidR="00F3378A">
        <w:rPr>
          <w:rFonts w:ascii="Comic Sans MS" w:hAnsi="Comic Sans MS"/>
          <w:b/>
          <w:sz w:val="24"/>
          <w:szCs w:val="24"/>
          <w:u w:val="single"/>
        </w:rPr>
        <w:t>:</w:t>
      </w:r>
      <w:r w:rsidR="00F3378A" w:rsidRPr="003938CB">
        <w:rPr>
          <w:noProof/>
          <w:lang w:eastAsia="es-ES"/>
        </w:rPr>
        <w:t xml:space="preserve"> </w:t>
      </w:r>
    </w:p>
    <w:p w:rsidR="003938CB" w:rsidRPr="00F3378A" w:rsidRDefault="00724046" w:rsidP="00724046">
      <w:pPr>
        <w:pStyle w:val="Sinespaciado"/>
        <w:ind w:left="1416"/>
        <w:jc w:val="both"/>
        <w:rPr>
          <w:noProof/>
          <w:lang w:eastAsia="es-ES"/>
        </w:rPr>
      </w:pPr>
      <w:r w:rsidRPr="00724046">
        <w:rPr>
          <w:noProof/>
          <w:lang w:eastAsia="es-ES"/>
        </w:rPr>
        <w:drawing>
          <wp:anchor distT="0" distB="0" distL="114300" distR="114300" simplePos="0" relativeHeight="251664384" behindDoc="0" locked="0" layoutInCell="1" allowOverlap="1" wp14:anchorId="4BDF4D6A" wp14:editId="50A9BAF7">
            <wp:simplePos x="0" y="0"/>
            <wp:positionH relativeFrom="column">
              <wp:posOffset>4564380</wp:posOffset>
            </wp:positionH>
            <wp:positionV relativeFrom="paragraph">
              <wp:posOffset>22860</wp:posOffset>
            </wp:positionV>
            <wp:extent cx="1516380" cy="1012190"/>
            <wp:effectExtent l="0" t="0" r="7620" b="0"/>
            <wp:wrapSquare wrapText="bothSides"/>
            <wp:docPr id="5" name="Imagen 5" descr="https://latrascendencia.files.wordpress.com/2010/12/mu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trascendencia.files.wordpress.com/2010/12/muer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78A" w:rsidRPr="00F3378A">
        <w:rPr>
          <w:rFonts w:ascii="Comic Sans MS" w:hAnsi="Comic Sans MS"/>
          <w:noProof/>
          <w:sz w:val="24"/>
          <w:szCs w:val="24"/>
          <w:lang w:eastAsia="es-ES"/>
        </w:rPr>
        <w:t>Salmo</w:t>
      </w:r>
      <w:r w:rsidR="003938CB" w:rsidRPr="00F3378A">
        <w:rPr>
          <w:rFonts w:ascii="Comic Sans MS" w:hAnsi="Comic Sans MS"/>
          <w:b/>
          <w:noProof/>
          <w:sz w:val="24"/>
          <w:szCs w:val="24"/>
          <w:lang w:eastAsia="es-ES"/>
        </w:rPr>
        <w:t xml:space="preserve"> 138</w:t>
      </w:r>
      <w:r w:rsidR="003938CB" w:rsidRPr="003938CB">
        <w:rPr>
          <w:rFonts w:ascii="Comic Sans MS" w:hAnsi="Comic Sans MS"/>
          <w:noProof/>
          <w:sz w:val="24"/>
          <w:szCs w:val="24"/>
          <w:lang w:eastAsia="es-ES"/>
        </w:rPr>
        <w:t>; “Señor, tú me sondeas y conoces</w:t>
      </w:r>
      <w:r w:rsidR="003938CB">
        <w:rPr>
          <w:rFonts w:ascii="Comic Sans MS" w:hAnsi="Comic Sans MS"/>
          <w:noProof/>
          <w:sz w:val="24"/>
          <w:szCs w:val="24"/>
          <w:lang w:eastAsia="es-ES"/>
        </w:rPr>
        <w:t>…</w:t>
      </w:r>
    </w:p>
    <w:p w:rsidR="00C05620" w:rsidRPr="00724046" w:rsidRDefault="00724046" w:rsidP="00724046">
      <w:pPr>
        <w:pStyle w:val="Sinespaciado"/>
        <w:ind w:left="1416"/>
        <w:jc w:val="both"/>
        <w:rPr>
          <w:rFonts w:ascii="Comic Sans MS" w:hAnsi="Comic Sans MS"/>
          <w:b/>
          <w:sz w:val="24"/>
          <w:szCs w:val="24"/>
        </w:rPr>
      </w:pPr>
      <w:r w:rsidRPr="00724046">
        <w:rPr>
          <w:rFonts w:ascii="Comic Sans MS" w:hAnsi="Comic Sans MS"/>
          <w:b/>
          <w:sz w:val="24"/>
          <w:szCs w:val="24"/>
        </w:rPr>
        <w:t>Ef. 1, 3-10</w:t>
      </w:r>
    </w:p>
    <w:p w:rsidR="00C05620" w:rsidRDefault="00C05620" w:rsidP="003938CB">
      <w:pPr>
        <w:pStyle w:val="Sinespaciado"/>
        <w:numPr>
          <w:ilvl w:val="0"/>
          <w:numId w:val="6"/>
        </w:numPr>
        <w:jc w:val="both"/>
        <w:rPr>
          <w:rFonts w:ascii="Comic Sans MS" w:hAnsi="Comic Sans MS"/>
          <w:sz w:val="24"/>
          <w:szCs w:val="24"/>
        </w:rPr>
      </w:pPr>
      <w:r>
        <w:rPr>
          <w:rFonts w:ascii="Comic Sans MS" w:hAnsi="Comic Sans MS"/>
          <w:sz w:val="24"/>
          <w:szCs w:val="24"/>
        </w:rPr>
        <w:t>Todas las cosas están y subsisten en Dios y por eso no pueden abarcarlo</w:t>
      </w:r>
      <w:r w:rsidR="00DF222E">
        <w:rPr>
          <w:rFonts w:ascii="Comic Sans MS" w:hAnsi="Comic Sans MS"/>
          <w:sz w:val="24"/>
          <w:szCs w:val="24"/>
        </w:rPr>
        <w:t xml:space="preserve">. Esta afirmación ¿A dónde te lleva? </w:t>
      </w:r>
      <w:r w:rsidR="00DF222E" w:rsidRPr="00DF222E">
        <w:rPr>
          <w:rFonts w:ascii="Comic Sans MS" w:hAnsi="Comic Sans MS"/>
          <w:i/>
          <w:sz w:val="24"/>
          <w:szCs w:val="24"/>
        </w:rPr>
        <w:t>“Lo último que ve el pez es el agua”</w:t>
      </w:r>
    </w:p>
    <w:p w:rsidR="00C05620" w:rsidRPr="004949B6" w:rsidRDefault="00C05620" w:rsidP="003938CB">
      <w:pPr>
        <w:pStyle w:val="Sinespaciado"/>
        <w:numPr>
          <w:ilvl w:val="0"/>
          <w:numId w:val="6"/>
        </w:numPr>
        <w:jc w:val="both"/>
        <w:rPr>
          <w:rFonts w:ascii="Comic Sans MS" w:hAnsi="Comic Sans MS"/>
          <w:i/>
          <w:sz w:val="24"/>
          <w:szCs w:val="24"/>
        </w:rPr>
      </w:pPr>
      <w:r w:rsidRPr="001E5CFF">
        <w:rPr>
          <w:rFonts w:ascii="Comic Sans MS" w:hAnsi="Comic Sans MS"/>
          <w:sz w:val="24"/>
          <w:szCs w:val="24"/>
        </w:rPr>
        <w:lastRenderedPageBreak/>
        <w:t xml:space="preserve">Dios está en todas las cosas, aún en las más pequeñas. Por eso puede convertirse en un interlocutor privilegiado para los seres personales. Sobre Dios afirma San Ignacio de Loyola: </w:t>
      </w:r>
      <w:r w:rsidRPr="004949B6">
        <w:rPr>
          <w:rFonts w:ascii="Comic Sans MS" w:hAnsi="Comic Sans MS"/>
          <w:i/>
          <w:sz w:val="24"/>
          <w:szCs w:val="24"/>
        </w:rPr>
        <w:t>“Lo más grande no puede abarcarlo y puede caber en lo más pequeño”</w:t>
      </w:r>
    </w:p>
    <w:p w:rsidR="00C05620" w:rsidRDefault="00C05620" w:rsidP="00C05620">
      <w:pPr>
        <w:pStyle w:val="Sinespaciado"/>
        <w:jc w:val="both"/>
        <w:rPr>
          <w:rFonts w:ascii="Comic Sans MS" w:hAnsi="Comic Sans MS"/>
          <w:sz w:val="24"/>
          <w:szCs w:val="24"/>
        </w:rPr>
      </w:pPr>
      <w:r>
        <w:rPr>
          <w:rFonts w:ascii="Comic Sans MS" w:hAnsi="Comic Sans MS"/>
          <w:sz w:val="24"/>
          <w:szCs w:val="24"/>
        </w:rPr>
        <w:t>Este es un camino mucho más difícil que el de la religiosidad general y el cristiano no puede dispensarse de lo que Jesús llamaba &lt;&lt;la puerta estrecha&gt;&gt;</w:t>
      </w:r>
    </w:p>
    <w:p w:rsidR="003938CB" w:rsidRDefault="003938CB" w:rsidP="00C05620">
      <w:pPr>
        <w:pStyle w:val="Sinespaciado"/>
        <w:jc w:val="both"/>
        <w:rPr>
          <w:rFonts w:ascii="Comic Sans MS" w:hAnsi="Comic Sans MS"/>
          <w:sz w:val="24"/>
          <w:szCs w:val="24"/>
        </w:rPr>
      </w:pPr>
    </w:p>
    <w:p w:rsidR="003938CB" w:rsidRDefault="006F27EC" w:rsidP="00C05620">
      <w:pPr>
        <w:pStyle w:val="Sinespaciado"/>
        <w:jc w:val="both"/>
        <w:rPr>
          <w:rFonts w:ascii="Comic Sans MS" w:hAnsi="Comic Sans MS"/>
          <w:b/>
          <w:sz w:val="24"/>
          <w:szCs w:val="24"/>
        </w:rPr>
      </w:pPr>
      <w:r w:rsidRPr="006F27EC">
        <w:rPr>
          <w:rFonts w:ascii="Comic Sans MS" w:hAnsi="Comic Sans MS"/>
          <w:b/>
          <w:sz w:val="24"/>
          <w:szCs w:val="24"/>
        </w:rPr>
        <w:t>¿Dónde nos ubicamos?</w:t>
      </w:r>
      <w:r w:rsidR="00291718" w:rsidRPr="00291718">
        <w:rPr>
          <w:noProof/>
          <w:lang w:eastAsia="es-ES"/>
        </w:rPr>
        <w:t xml:space="preserve"> </w:t>
      </w:r>
    </w:p>
    <w:p w:rsidR="001D7F85" w:rsidRDefault="00291718" w:rsidP="00C05620">
      <w:pPr>
        <w:pStyle w:val="Sinespaciado"/>
        <w:jc w:val="both"/>
        <w:rPr>
          <w:rFonts w:ascii="Comic Sans MS" w:hAnsi="Comic Sans MS"/>
          <w:b/>
          <w:sz w:val="24"/>
          <w:szCs w:val="24"/>
        </w:rPr>
      </w:pPr>
      <w:r>
        <w:rPr>
          <w:noProof/>
          <w:lang w:eastAsia="es-ES"/>
        </w:rPr>
        <w:drawing>
          <wp:anchor distT="0" distB="0" distL="114300" distR="114300" simplePos="0" relativeHeight="251667456" behindDoc="0" locked="0" layoutInCell="1" allowOverlap="1" wp14:anchorId="2364D4A7" wp14:editId="6E3EC5EF">
            <wp:simplePos x="0" y="0"/>
            <wp:positionH relativeFrom="margin">
              <wp:posOffset>167640</wp:posOffset>
            </wp:positionH>
            <wp:positionV relativeFrom="paragraph">
              <wp:posOffset>198755</wp:posOffset>
            </wp:positionV>
            <wp:extent cx="1386840" cy="809625"/>
            <wp:effectExtent l="0" t="0" r="3810" b="9525"/>
            <wp:wrapSquare wrapText="bothSides"/>
            <wp:docPr id="7" name="Imagen 7" descr="http://s1.thingpic.com/images/k9/psFMm9KC5SG5oSpF8gamwXU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thingpic.com/images/k9/psFMm9KC5SG5oSpF8gamwXU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84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7EC" w:rsidRPr="001D7F85" w:rsidRDefault="006F27EC" w:rsidP="00C05620">
      <w:pPr>
        <w:pStyle w:val="Sinespaciado"/>
        <w:jc w:val="both"/>
        <w:rPr>
          <w:rFonts w:ascii="Comic Sans MS" w:hAnsi="Comic Sans MS"/>
          <w:i/>
          <w:sz w:val="24"/>
          <w:szCs w:val="24"/>
        </w:rPr>
      </w:pPr>
      <w:proofErr w:type="spellStart"/>
      <w:r>
        <w:rPr>
          <w:rFonts w:ascii="Comic Sans MS" w:hAnsi="Comic Sans MS"/>
          <w:b/>
          <w:sz w:val="24"/>
          <w:szCs w:val="24"/>
        </w:rPr>
        <w:t>Hech</w:t>
      </w:r>
      <w:proofErr w:type="spellEnd"/>
      <w:r>
        <w:rPr>
          <w:rFonts w:ascii="Comic Sans MS" w:hAnsi="Comic Sans MS"/>
          <w:b/>
          <w:sz w:val="24"/>
          <w:szCs w:val="24"/>
        </w:rPr>
        <w:t>. 17, 24-29</w:t>
      </w:r>
      <w:r w:rsidRPr="001D7F85">
        <w:rPr>
          <w:rFonts w:ascii="Comic Sans MS" w:hAnsi="Comic Sans MS"/>
          <w:b/>
          <w:i/>
          <w:sz w:val="24"/>
          <w:szCs w:val="24"/>
        </w:rPr>
        <w:t xml:space="preserve">: </w:t>
      </w:r>
      <w:r w:rsidRPr="001D7F85">
        <w:rPr>
          <w:rFonts w:ascii="Comic Sans MS" w:hAnsi="Comic Sans MS"/>
          <w:i/>
          <w:sz w:val="24"/>
          <w:szCs w:val="24"/>
        </w:rPr>
        <w:t xml:space="preserve">“El Dios que hizo el mundo y todo cuanto hay en él, que es Señor de cielo y tierra, no habita en santuarios formados por manos de hombres; ni es servido por manos humanas, como si de algo estuviera necesitado, el que a todos da la vida; el aliento y todas las cosas. Él creo, de un solo principio, todo el linaje humano, para que habitase sobre toda la faz de la tierra fijando los tiempos determinados y los límites del lugar donde habían de habitar, con el fin de que buscasen la divinidad, para ver si a tientas la buscaban y la hallaban; por más que no se encuentra lejos de cada uno de nosotros; </w:t>
      </w:r>
      <w:r w:rsidRPr="00291718">
        <w:rPr>
          <w:rFonts w:ascii="Comic Sans MS" w:hAnsi="Comic Sans MS"/>
          <w:b/>
          <w:i/>
          <w:sz w:val="24"/>
          <w:szCs w:val="24"/>
        </w:rPr>
        <w:t xml:space="preserve">pues en él vivimos, </w:t>
      </w:r>
      <w:r w:rsidR="001D7F85" w:rsidRPr="00291718">
        <w:rPr>
          <w:rFonts w:ascii="Comic Sans MS" w:hAnsi="Comic Sans MS"/>
          <w:b/>
          <w:i/>
          <w:sz w:val="24"/>
          <w:szCs w:val="24"/>
        </w:rPr>
        <w:t>nos movemos y existimos, como ha dicho alguno de vosotros: Porque somos también de su linaje”</w:t>
      </w:r>
    </w:p>
    <w:p w:rsidR="003938CB" w:rsidRDefault="00A6570E" w:rsidP="00C05620">
      <w:pPr>
        <w:pStyle w:val="Sinespaciado"/>
        <w:jc w:val="both"/>
        <w:rPr>
          <w:rFonts w:ascii="Comic Sans MS" w:hAnsi="Comic Sans MS"/>
          <w:sz w:val="24"/>
          <w:szCs w:val="24"/>
        </w:rPr>
      </w:pPr>
      <w:r>
        <w:rPr>
          <w:noProof/>
          <w:lang w:eastAsia="es-ES"/>
        </w:rPr>
        <w:drawing>
          <wp:anchor distT="0" distB="0" distL="114300" distR="114300" simplePos="0" relativeHeight="251668480" behindDoc="0" locked="0" layoutInCell="1" allowOverlap="1" wp14:anchorId="381FCF1F" wp14:editId="375996FA">
            <wp:simplePos x="0" y="0"/>
            <wp:positionH relativeFrom="column">
              <wp:posOffset>4961255</wp:posOffset>
            </wp:positionH>
            <wp:positionV relativeFrom="paragraph">
              <wp:posOffset>111760</wp:posOffset>
            </wp:positionV>
            <wp:extent cx="1083310" cy="723900"/>
            <wp:effectExtent l="0" t="0" r="2540" b="0"/>
            <wp:wrapSquare wrapText="bothSides"/>
            <wp:docPr id="8" name="Imagen 8" descr="http://www.extendiendoelreino.com/img/amar%20al%20proj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tendiendoelreino.com/img/amar%20al%20projim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3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8CB" w:rsidRPr="00291718" w:rsidRDefault="00291718" w:rsidP="00C05620">
      <w:pPr>
        <w:pStyle w:val="Sinespaciado"/>
        <w:jc w:val="both"/>
        <w:rPr>
          <w:rFonts w:ascii="Comic Sans MS" w:hAnsi="Comic Sans MS"/>
          <w:i/>
          <w:sz w:val="24"/>
          <w:szCs w:val="24"/>
        </w:rPr>
      </w:pPr>
      <w:r w:rsidRPr="00291718">
        <w:rPr>
          <w:rFonts w:ascii="Comic Sans MS" w:hAnsi="Comic Sans MS"/>
          <w:b/>
          <w:sz w:val="24"/>
          <w:szCs w:val="24"/>
        </w:rPr>
        <w:t>Rom. 8,28</w:t>
      </w:r>
      <w:r>
        <w:rPr>
          <w:rFonts w:ascii="Comic Sans MS" w:hAnsi="Comic Sans MS"/>
          <w:sz w:val="24"/>
          <w:szCs w:val="24"/>
        </w:rPr>
        <w:t xml:space="preserve">: </w:t>
      </w:r>
      <w:r w:rsidRPr="00291718">
        <w:rPr>
          <w:rFonts w:ascii="Comic Sans MS" w:hAnsi="Comic Sans MS"/>
          <w:i/>
          <w:sz w:val="24"/>
          <w:szCs w:val="24"/>
        </w:rPr>
        <w:t>“Por lo demás, sabemos que en todas las cosas interviene Dios para bien de los que le aman, de aquellos que han sido llamados según su designio”</w:t>
      </w:r>
    </w:p>
    <w:p w:rsidR="003938CB" w:rsidRPr="00291718" w:rsidRDefault="003938CB" w:rsidP="00C05620">
      <w:pPr>
        <w:pStyle w:val="Sinespaciado"/>
        <w:jc w:val="both"/>
        <w:rPr>
          <w:rFonts w:ascii="Comic Sans MS" w:hAnsi="Comic Sans MS"/>
          <w:i/>
          <w:sz w:val="24"/>
          <w:szCs w:val="24"/>
        </w:rPr>
      </w:pPr>
    </w:p>
    <w:p w:rsidR="00C05620" w:rsidRPr="00BA3BBB" w:rsidRDefault="00C05620" w:rsidP="00C05620">
      <w:pPr>
        <w:pStyle w:val="Sinespaciado"/>
        <w:jc w:val="both"/>
        <w:rPr>
          <w:rFonts w:ascii="Comic Sans MS" w:hAnsi="Comic Sans MS"/>
          <w:b/>
          <w:sz w:val="24"/>
          <w:szCs w:val="24"/>
        </w:rPr>
      </w:pPr>
      <w:r>
        <w:rPr>
          <w:rFonts w:ascii="Comic Sans MS" w:hAnsi="Comic Sans MS"/>
          <w:sz w:val="24"/>
          <w:szCs w:val="24"/>
        </w:rPr>
        <w:t xml:space="preserve">Esta “transformación cristiana” debe afectar nuestro modo de enfocar las relaciones humanas, precisamente porque es una revelación que choca con la más elemental de nuestras experiencias: </w:t>
      </w:r>
      <w:r w:rsidRPr="00DF222E">
        <w:rPr>
          <w:rFonts w:ascii="Comic Sans MS" w:hAnsi="Comic Sans MS"/>
          <w:b/>
          <w:sz w:val="24"/>
          <w:szCs w:val="24"/>
        </w:rPr>
        <w:t>La gran dificultad y ardua tarea que son muchas veces las relaciones humanas.</w:t>
      </w:r>
      <w:r w:rsidR="00BA3BBB">
        <w:rPr>
          <w:rFonts w:ascii="Comic Sans MS" w:hAnsi="Comic Sans MS"/>
          <w:b/>
          <w:sz w:val="24"/>
          <w:szCs w:val="24"/>
        </w:rPr>
        <w:t xml:space="preserve"> </w:t>
      </w:r>
      <w:r>
        <w:rPr>
          <w:rFonts w:ascii="Comic Sans MS" w:hAnsi="Comic Sans MS"/>
          <w:sz w:val="24"/>
          <w:szCs w:val="24"/>
        </w:rPr>
        <w:t>Hoy quizá vivimos una época histórica de particular deterioro de las relaciones humanas, y de constantes desavenencias en todos los campos:</w:t>
      </w:r>
    </w:p>
    <w:p w:rsidR="00C05620" w:rsidRDefault="00C05620" w:rsidP="00C05620">
      <w:pPr>
        <w:pStyle w:val="Sinespaciado"/>
        <w:numPr>
          <w:ilvl w:val="0"/>
          <w:numId w:val="1"/>
        </w:numPr>
        <w:jc w:val="both"/>
        <w:rPr>
          <w:rFonts w:ascii="Comic Sans MS" w:hAnsi="Comic Sans MS"/>
          <w:sz w:val="24"/>
          <w:szCs w:val="24"/>
        </w:rPr>
      </w:pPr>
      <w:r>
        <w:rPr>
          <w:rFonts w:ascii="Comic Sans MS" w:hAnsi="Comic Sans MS"/>
          <w:sz w:val="24"/>
          <w:szCs w:val="24"/>
        </w:rPr>
        <w:t>Crecen los racismos y nacionalismos excluyentes</w:t>
      </w:r>
    </w:p>
    <w:p w:rsidR="00C05620" w:rsidRDefault="00C05620" w:rsidP="00C05620">
      <w:pPr>
        <w:pStyle w:val="Sinespaciado"/>
        <w:numPr>
          <w:ilvl w:val="0"/>
          <w:numId w:val="1"/>
        </w:numPr>
        <w:jc w:val="both"/>
        <w:rPr>
          <w:rFonts w:ascii="Comic Sans MS" w:hAnsi="Comic Sans MS"/>
          <w:sz w:val="24"/>
          <w:szCs w:val="24"/>
        </w:rPr>
      </w:pPr>
      <w:r w:rsidRPr="00C2656C">
        <w:rPr>
          <w:rFonts w:ascii="Comic Sans MS" w:hAnsi="Comic Sans MS"/>
          <w:sz w:val="24"/>
          <w:szCs w:val="24"/>
        </w:rPr>
        <w:t>Crecen las diferencias de clases</w:t>
      </w:r>
    </w:p>
    <w:p w:rsidR="00C05620" w:rsidRDefault="00C05620" w:rsidP="00C05620">
      <w:pPr>
        <w:pStyle w:val="Sinespaciado"/>
        <w:numPr>
          <w:ilvl w:val="0"/>
          <w:numId w:val="1"/>
        </w:numPr>
        <w:jc w:val="both"/>
        <w:rPr>
          <w:rFonts w:ascii="Comic Sans MS" w:hAnsi="Comic Sans MS"/>
          <w:sz w:val="24"/>
          <w:szCs w:val="24"/>
        </w:rPr>
      </w:pPr>
      <w:r w:rsidRPr="00C2656C">
        <w:rPr>
          <w:rFonts w:ascii="Comic Sans MS" w:hAnsi="Comic Sans MS"/>
          <w:sz w:val="24"/>
          <w:szCs w:val="24"/>
        </w:rPr>
        <w:t>Las culturas prefieren chocar en vez de encontrarse</w:t>
      </w:r>
    </w:p>
    <w:p w:rsidR="00C05620" w:rsidRDefault="00C05620" w:rsidP="00C05620">
      <w:pPr>
        <w:pStyle w:val="Sinespaciado"/>
        <w:numPr>
          <w:ilvl w:val="0"/>
          <w:numId w:val="1"/>
        </w:numPr>
        <w:jc w:val="both"/>
        <w:rPr>
          <w:rFonts w:ascii="Comic Sans MS" w:hAnsi="Comic Sans MS"/>
          <w:sz w:val="24"/>
          <w:szCs w:val="24"/>
        </w:rPr>
      </w:pPr>
      <w:r w:rsidRPr="0066740D">
        <w:rPr>
          <w:rFonts w:ascii="Comic Sans MS" w:hAnsi="Comic Sans MS"/>
          <w:sz w:val="24"/>
          <w:szCs w:val="24"/>
        </w:rPr>
        <w:t>Fracasan las parejas y aumenta la violencia de género</w:t>
      </w:r>
    </w:p>
    <w:p w:rsidR="00C05620" w:rsidRDefault="00C05620" w:rsidP="00C05620">
      <w:pPr>
        <w:pStyle w:val="Sinespaciado"/>
        <w:numPr>
          <w:ilvl w:val="0"/>
          <w:numId w:val="1"/>
        </w:numPr>
        <w:jc w:val="both"/>
        <w:rPr>
          <w:rFonts w:ascii="Comic Sans MS" w:hAnsi="Comic Sans MS"/>
          <w:sz w:val="24"/>
          <w:szCs w:val="24"/>
        </w:rPr>
      </w:pPr>
      <w:r w:rsidRPr="0066740D">
        <w:rPr>
          <w:rFonts w:ascii="Comic Sans MS" w:hAnsi="Comic Sans MS"/>
          <w:sz w:val="24"/>
          <w:szCs w:val="24"/>
        </w:rPr>
        <w:t>Los partidos políticos prefieren mirarse como totalidades y no como “partidos”</w:t>
      </w:r>
    </w:p>
    <w:p w:rsidR="00C05620" w:rsidRDefault="00C05620" w:rsidP="00C05620">
      <w:pPr>
        <w:pStyle w:val="Sinespaciado"/>
        <w:numPr>
          <w:ilvl w:val="0"/>
          <w:numId w:val="1"/>
        </w:numPr>
        <w:jc w:val="both"/>
        <w:rPr>
          <w:rFonts w:ascii="Comic Sans MS" w:hAnsi="Comic Sans MS"/>
          <w:sz w:val="24"/>
          <w:szCs w:val="24"/>
        </w:rPr>
      </w:pPr>
      <w:r w:rsidRPr="0066740D">
        <w:rPr>
          <w:rFonts w:ascii="Comic Sans MS" w:hAnsi="Comic Sans MS"/>
          <w:sz w:val="24"/>
          <w:szCs w:val="24"/>
        </w:rPr>
        <w:t>El autismo cultural que respiremos nos induce a mirar a los demás como meros objetos o estímulos, pero no como sujetos de dignidad absoluta</w:t>
      </w:r>
    </w:p>
    <w:p w:rsidR="005B1EEC" w:rsidRDefault="005B1EEC" w:rsidP="00C05620">
      <w:pPr>
        <w:pStyle w:val="Sinespaciado"/>
        <w:jc w:val="both"/>
        <w:rPr>
          <w:rFonts w:ascii="Comic Sans MS" w:hAnsi="Comic Sans MS"/>
          <w:b/>
          <w:sz w:val="24"/>
          <w:szCs w:val="24"/>
          <w:u w:val="single"/>
        </w:rPr>
      </w:pPr>
    </w:p>
    <w:p w:rsidR="00C05620" w:rsidRPr="005B1EEC" w:rsidRDefault="00C05620" w:rsidP="00C05620">
      <w:pPr>
        <w:pStyle w:val="Sinespaciado"/>
        <w:jc w:val="both"/>
        <w:rPr>
          <w:rFonts w:ascii="Comic Sans MS" w:hAnsi="Comic Sans MS"/>
          <w:b/>
          <w:sz w:val="24"/>
          <w:szCs w:val="24"/>
          <w:u w:val="single"/>
        </w:rPr>
      </w:pPr>
      <w:r w:rsidRPr="005B1EEC">
        <w:rPr>
          <w:rFonts w:ascii="Comic Sans MS" w:hAnsi="Comic Sans MS"/>
          <w:b/>
          <w:sz w:val="24"/>
          <w:szCs w:val="24"/>
          <w:u w:val="single"/>
        </w:rPr>
        <w:t>Contemplativos en la relación: Actitudes de fondo:</w:t>
      </w:r>
    </w:p>
    <w:p w:rsidR="00C05620" w:rsidRPr="005B1EEC" w:rsidRDefault="00C05620" w:rsidP="00C05620">
      <w:pPr>
        <w:pStyle w:val="Sinespaciado"/>
        <w:jc w:val="both"/>
        <w:rPr>
          <w:rFonts w:ascii="Comic Sans MS" w:hAnsi="Comic Sans MS"/>
          <w:b/>
          <w:sz w:val="24"/>
          <w:szCs w:val="24"/>
          <w:u w:val="single"/>
        </w:rPr>
      </w:pPr>
    </w:p>
    <w:p w:rsidR="00C05620" w:rsidRDefault="00C05620" w:rsidP="00C05620">
      <w:pPr>
        <w:pStyle w:val="Sinespaciado"/>
        <w:jc w:val="both"/>
        <w:rPr>
          <w:rFonts w:ascii="Comic Sans MS" w:hAnsi="Comic Sans MS"/>
          <w:sz w:val="24"/>
          <w:szCs w:val="24"/>
        </w:rPr>
      </w:pPr>
      <w:r w:rsidRPr="00392084">
        <w:rPr>
          <w:rFonts w:ascii="Comic Sans MS" w:hAnsi="Comic Sans MS"/>
          <w:b/>
          <w:sz w:val="24"/>
          <w:szCs w:val="24"/>
        </w:rPr>
        <w:t>Respeto:</w:t>
      </w:r>
      <w:r>
        <w:rPr>
          <w:rFonts w:ascii="Comic Sans MS" w:hAnsi="Comic Sans MS"/>
          <w:b/>
          <w:sz w:val="24"/>
          <w:szCs w:val="24"/>
          <w:u w:val="single"/>
        </w:rPr>
        <w:t xml:space="preserve"> </w:t>
      </w:r>
      <w:r>
        <w:rPr>
          <w:rFonts w:ascii="Comic Sans MS" w:hAnsi="Comic Sans MS"/>
          <w:sz w:val="24"/>
          <w:szCs w:val="24"/>
        </w:rPr>
        <w:t xml:space="preserve">En primer lugar, el profundo respeto que debe inspirarnos la sacralidad de la persona, como un modo de apertura a los demás, que englobe todas nuestras reacciones posteriores. </w:t>
      </w:r>
      <w:r w:rsidRPr="004949B6">
        <w:rPr>
          <w:rFonts w:ascii="Comic Sans MS" w:hAnsi="Comic Sans MS"/>
          <w:b/>
          <w:sz w:val="24"/>
          <w:szCs w:val="24"/>
        </w:rPr>
        <w:t>(Col. 3,12-17)</w:t>
      </w:r>
      <w:r w:rsidR="009647D9">
        <w:rPr>
          <w:rFonts w:ascii="Comic Sans MS" w:hAnsi="Comic Sans MS"/>
          <w:b/>
          <w:sz w:val="24"/>
          <w:szCs w:val="24"/>
        </w:rPr>
        <w:t>. Atención al rostro del otro</w:t>
      </w:r>
    </w:p>
    <w:p w:rsidR="00C05620" w:rsidRDefault="00C05620" w:rsidP="00C05620">
      <w:pPr>
        <w:pStyle w:val="Sinespaciado"/>
        <w:jc w:val="both"/>
        <w:rPr>
          <w:rFonts w:ascii="Comic Sans MS" w:hAnsi="Comic Sans MS"/>
          <w:sz w:val="24"/>
          <w:szCs w:val="24"/>
        </w:rPr>
      </w:pPr>
    </w:p>
    <w:p w:rsidR="00C05620" w:rsidRDefault="00C05620" w:rsidP="00C05620">
      <w:pPr>
        <w:pStyle w:val="Sinespaciado"/>
        <w:jc w:val="both"/>
        <w:rPr>
          <w:rFonts w:ascii="Comic Sans MS" w:hAnsi="Comic Sans MS"/>
          <w:sz w:val="24"/>
          <w:szCs w:val="24"/>
        </w:rPr>
      </w:pPr>
      <w:r w:rsidRPr="00392084">
        <w:rPr>
          <w:rFonts w:ascii="Comic Sans MS" w:hAnsi="Comic Sans MS"/>
          <w:b/>
          <w:sz w:val="24"/>
          <w:szCs w:val="24"/>
        </w:rPr>
        <w:lastRenderedPageBreak/>
        <w:t>Acogida:</w:t>
      </w:r>
      <w:r>
        <w:rPr>
          <w:rFonts w:ascii="Comic Sans MS" w:hAnsi="Comic Sans MS"/>
          <w:b/>
          <w:sz w:val="24"/>
          <w:szCs w:val="24"/>
          <w:u w:val="single"/>
        </w:rPr>
        <w:t xml:space="preserve"> </w:t>
      </w:r>
      <w:r>
        <w:rPr>
          <w:rFonts w:ascii="Comic Sans MS" w:hAnsi="Comic Sans MS"/>
          <w:sz w:val="24"/>
          <w:szCs w:val="24"/>
        </w:rPr>
        <w:t xml:space="preserve">La sonrisa es el rostro de la acogida y expresión de un encuentro humano. El encuentro con cada persona que nos sobreviene a lo largo del día, es encuentro con Cristo. </w:t>
      </w:r>
    </w:p>
    <w:p w:rsidR="00C05620" w:rsidRDefault="00C05620" w:rsidP="009647D9">
      <w:pPr>
        <w:pStyle w:val="Sinespaciado"/>
        <w:jc w:val="both"/>
        <w:rPr>
          <w:rFonts w:ascii="Comic Sans MS" w:hAnsi="Comic Sans MS"/>
          <w:sz w:val="24"/>
          <w:szCs w:val="24"/>
        </w:rPr>
      </w:pPr>
      <w:r>
        <w:rPr>
          <w:rFonts w:ascii="Comic Sans MS" w:hAnsi="Comic Sans MS"/>
          <w:sz w:val="24"/>
          <w:szCs w:val="24"/>
        </w:rPr>
        <w:t xml:space="preserve">Una sonrisa cálida puede cambiarnos y cuando estamos de buen humor sacamos lo mejor de nosotros mismos ante los demás. </w:t>
      </w:r>
    </w:p>
    <w:p w:rsidR="00C05620" w:rsidRDefault="00C05620" w:rsidP="00C05620">
      <w:pPr>
        <w:pStyle w:val="Sinespaciado"/>
        <w:jc w:val="both"/>
        <w:rPr>
          <w:rFonts w:ascii="Comic Sans MS" w:hAnsi="Comic Sans MS"/>
          <w:sz w:val="24"/>
          <w:szCs w:val="24"/>
        </w:rPr>
      </w:pPr>
    </w:p>
    <w:p w:rsidR="00C05620" w:rsidRDefault="00C05620" w:rsidP="00C05620">
      <w:pPr>
        <w:pStyle w:val="Sinespaciado"/>
        <w:jc w:val="both"/>
        <w:rPr>
          <w:rFonts w:ascii="Comic Sans MS" w:hAnsi="Comic Sans MS"/>
          <w:sz w:val="24"/>
          <w:szCs w:val="24"/>
        </w:rPr>
      </w:pPr>
      <w:r w:rsidRPr="00392084">
        <w:rPr>
          <w:rFonts w:ascii="Comic Sans MS" w:hAnsi="Comic Sans MS"/>
          <w:b/>
          <w:sz w:val="24"/>
          <w:szCs w:val="24"/>
        </w:rPr>
        <w:t>Igualdad fraterna:</w:t>
      </w:r>
      <w:r>
        <w:rPr>
          <w:rFonts w:ascii="Comic Sans MS" w:hAnsi="Comic Sans MS"/>
          <w:b/>
          <w:sz w:val="24"/>
          <w:szCs w:val="24"/>
          <w:u w:val="single"/>
        </w:rPr>
        <w:t xml:space="preserve"> </w:t>
      </w:r>
      <w:r>
        <w:rPr>
          <w:rFonts w:ascii="Comic Sans MS" w:hAnsi="Comic Sans MS"/>
          <w:sz w:val="24"/>
          <w:szCs w:val="24"/>
        </w:rPr>
        <w:t>(</w:t>
      </w:r>
      <w:r w:rsidRPr="00392084">
        <w:rPr>
          <w:rFonts w:ascii="Comic Sans MS" w:hAnsi="Comic Sans MS"/>
          <w:b/>
          <w:sz w:val="24"/>
          <w:szCs w:val="24"/>
        </w:rPr>
        <w:t>Flp. 2,3-4</w:t>
      </w:r>
      <w:r>
        <w:rPr>
          <w:rFonts w:ascii="Comic Sans MS" w:hAnsi="Comic Sans MS"/>
          <w:sz w:val="24"/>
          <w:szCs w:val="24"/>
        </w:rPr>
        <w:t>) Respeto profundo, sonrisa acogedora y fraternidad igualitaria deberían componer la página inicial de nuestra apertura a la relación interhumana.</w:t>
      </w:r>
      <w:r w:rsidR="009647D9">
        <w:rPr>
          <w:rFonts w:ascii="Comic Sans MS" w:hAnsi="Comic Sans MS"/>
          <w:sz w:val="24"/>
          <w:szCs w:val="24"/>
        </w:rPr>
        <w:t xml:space="preserve"> </w:t>
      </w:r>
      <w:r>
        <w:rPr>
          <w:rFonts w:ascii="Comic Sans MS" w:hAnsi="Comic Sans MS"/>
          <w:sz w:val="24"/>
          <w:szCs w:val="24"/>
        </w:rPr>
        <w:t>Esta actitud global, habrá de modelarse y tejerse de modos muy diversos según la inacabable variedad de personas, psicologías y situaciones, y de acuerdo con lo dicho anteriormente sobre la necesidad del análisis y la inteligencia, también para el amor.</w:t>
      </w:r>
    </w:p>
    <w:p w:rsidR="00C05620" w:rsidRPr="00F3378A" w:rsidRDefault="00C05620" w:rsidP="00C05620">
      <w:pPr>
        <w:pStyle w:val="Sinespaciado"/>
        <w:jc w:val="both"/>
        <w:rPr>
          <w:rFonts w:ascii="Comic Sans MS" w:hAnsi="Comic Sans MS"/>
          <w:sz w:val="24"/>
          <w:szCs w:val="24"/>
        </w:rPr>
      </w:pPr>
      <w:r w:rsidRPr="00392084">
        <w:rPr>
          <w:rFonts w:ascii="Comic Sans MS" w:hAnsi="Comic Sans MS"/>
          <w:b/>
          <w:sz w:val="24"/>
          <w:szCs w:val="24"/>
        </w:rPr>
        <w:t>Capacidad de escucha:</w:t>
      </w:r>
      <w:r>
        <w:rPr>
          <w:rFonts w:ascii="Comic Sans MS" w:hAnsi="Comic Sans MS"/>
          <w:b/>
          <w:sz w:val="24"/>
          <w:szCs w:val="24"/>
          <w:u w:val="single"/>
        </w:rPr>
        <w:t xml:space="preserve"> </w:t>
      </w:r>
      <w:r>
        <w:rPr>
          <w:rFonts w:ascii="Comic Sans MS" w:hAnsi="Comic Sans MS"/>
          <w:sz w:val="24"/>
          <w:szCs w:val="24"/>
        </w:rPr>
        <w:t xml:space="preserve">Ahora se trata de la capacidad de  escuchar </w:t>
      </w:r>
      <w:r w:rsidRPr="009F2EFF">
        <w:rPr>
          <w:rFonts w:ascii="Comic Sans MS" w:hAnsi="Comic Sans MS"/>
          <w:i/>
          <w:sz w:val="24"/>
          <w:szCs w:val="24"/>
        </w:rPr>
        <w:t>a aquel que nos desarma</w:t>
      </w:r>
      <w:r>
        <w:rPr>
          <w:rFonts w:ascii="Comic Sans MS" w:hAnsi="Comic Sans MS"/>
          <w:sz w:val="24"/>
          <w:szCs w:val="24"/>
        </w:rPr>
        <w:t xml:space="preserve">, que rompe nuestras seguridades.      </w:t>
      </w:r>
      <w:r w:rsidRPr="00392084">
        <w:rPr>
          <w:rFonts w:ascii="Comic Sans MS" w:hAnsi="Comic Sans MS"/>
          <w:b/>
          <w:sz w:val="24"/>
          <w:szCs w:val="24"/>
        </w:rPr>
        <w:t>¿Cuándo puede suceder esto último?</w:t>
      </w:r>
    </w:p>
    <w:p w:rsidR="00C05620" w:rsidRDefault="00C05620" w:rsidP="00C05620">
      <w:pPr>
        <w:pStyle w:val="Sinespaciado"/>
        <w:jc w:val="both"/>
        <w:rPr>
          <w:rFonts w:ascii="Comic Sans MS" w:hAnsi="Comic Sans MS"/>
          <w:sz w:val="24"/>
          <w:szCs w:val="24"/>
        </w:rPr>
      </w:pPr>
      <w:r>
        <w:rPr>
          <w:rFonts w:ascii="Comic Sans MS" w:hAnsi="Comic Sans MS"/>
          <w:sz w:val="24"/>
          <w:szCs w:val="24"/>
        </w:rPr>
        <w:t xml:space="preserve">Cuando la escucha parezca un atentado a nuestra seguridad, y el miedo nos haga cerrar los oídos ante toda posibilidad de prestar atención. </w:t>
      </w:r>
    </w:p>
    <w:p w:rsidR="00C05620" w:rsidRDefault="00C05620" w:rsidP="00C05620">
      <w:pPr>
        <w:pStyle w:val="Sinespaciado"/>
        <w:jc w:val="both"/>
        <w:rPr>
          <w:rFonts w:ascii="Comic Sans MS" w:hAnsi="Comic Sans MS"/>
          <w:sz w:val="24"/>
          <w:szCs w:val="24"/>
        </w:rPr>
      </w:pPr>
      <w:r>
        <w:rPr>
          <w:rFonts w:ascii="Comic Sans MS" w:hAnsi="Comic Sans MS"/>
          <w:sz w:val="24"/>
          <w:szCs w:val="24"/>
        </w:rPr>
        <w:t xml:space="preserve">Nuestra necesidad de seguridad es una de las mayores tentaciones de la fe que la convierten en pura superstición o en fundamentalismo. </w:t>
      </w:r>
      <w:r w:rsidRPr="00392084">
        <w:rPr>
          <w:rFonts w:ascii="Comic Sans MS" w:hAnsi="Comic Sans MS"/>
          <w:i/>
          <w:sz w:val="24"/>
          <w:szCs w:val="24"/>
        </w:rPr>
        <w:t>“La fe cristiana consiste en hallar la seguridad allí donde no  puede verse la seguridad”</w:t>
      </w:r>
      <w:r>
        <w:rPr>
          <w:rFonts w:ascii="Comic Sans MS" w:hAnsi="Comic Sans MS"/>
          <w:sz w:val="24"/>
          <w:szCs w:val="24"/>
        </w:rPr>
        <w:t xml:space="preserve"> (R. </w:t>
      </w:r>
      <w:proofErr w:type="spellStart"/>
      <w:r>
        <w:rPr>
          <w:rFonts w:ascii="Comic Sans MS" w:hAnsi="Comic Sans MS"/>
          <w:sz w:val="24"/>
          <w:szCs w:val="24"/>
        </w:rPr>
        <w:t>Bultmann</w:t>
      </w:r>
      <w:proofErr w:type="spellEnd"/>
      <w:r>
        <w:rPr>
          <w:rFonts w:ascii="Comic Sans MS" w:hAnsi="Comic Sans MS"/>
          <w:sz w:val="24"/>
          <w:szCs w:val="24"/>
        </w:rPr>
        <w:t>).</w:t>
      </w:r>
    </w:p>
    <w:p w:rsidR="00C05620" w:rsidRDefault="00C05620" w:rsidP="00C05620">
      <w:pPr>
        <w:pStyle w:val="Sinespaciado"/>
        <w:jc w:val="both"/>
        <w:rPr>
          <w:rFonts w:ascii="Comic Sans MS" w:hAnsi="Comic Sans MS"/>
          <w:sz w:val="24"/>
          <w:szCs w:val="24"/>
        </w:rPr>
      </w:pPr>
    </w:p>
    <w:p w:rsidR="00C05620" w:rsidRDefault="00C05620" w:rsidP="00C05620">
      <w:pPr>
        <w:pStyle w:val="Sinespaciado"/>
        <w:jc w:val="both"/>
        <w:rPr>
          <w:rFonts w:ascii="Comic Sans MS" w:hAnsi="Comic Sans MS"/>
          <w:sz w:val="24"/>
          <w:szCs w:val="24"/>
        </w:rPr>
      </w:pPr>
      <w:r>
        <w:rPr>
          <w:rFonts w:ascii="Comic Sans MS" w:hAnsi="Comic Sans MS"/>
          <w:sz w:val="24"/>
          <w:szCs w:val="24"/>
        </w:rPr>
        <w:t>Hay personas, o etapas de la vida, en que la necesidad de seguridad puede ser tal, que sacrificamos a ella nuestra inteligencia, nuestra capacidad de raciocinio y nuestra capacidad de escucha.</w:t>
      </w:r>
    </w:p>
    <w:p w:rsidR="00C05620" w:rsidRDefault="00C05620" w:rsidP="00C05620">
      <w:pPr>
        <w:pStyle w:val="Sinespaciado"/>
        <w:jc w:val="both"/>
        <w:rPr>
          <w:rFonts w:ascii="Comic Sans MS" w:hAnsi="Comic Sans MS"/>
          <w:sz w:val="24"/>
          <w:szCs w:val="24"/>
        </w:rPr>
      </w:pPr>
      <w:r>
        <w:rPr>
          <w:rFonts w:ascii="Comic Sans MS" w:hAnsi="Comic Sans MS"/>
          <w:sz w:val="24"/>
          <w:szCs w:val="24"/>
        </w:rPr>
        <w:t xml:space="preserve">Ante lo que pueda amenazarnos tenemos respuestas prefabricadas de manual, o de catecismo, que proferimos rápidamente sin haber llegado a comprender al otro. </w:t>
      </w:r>
    </w:p>
    <w:p w:rsidR="00C05620" w:rsidRDefault="00C05620" w:rsidP="00C05620">
      <w:pPr>
        <w:pStyle w:val="Sinespaciado"/>
        <w:jc w:val="both"/>
        <w:rPr>
          <w:rFonts w:ascii="Comic Sans MS" w:hAnsi="Comic Sans MS"/>
          <w:sz w:val="24"/>
          <w:szCs w:val="24"/>
        </w:rPr>
      </w:pPr>
    </w:p>
    <w:p w:rsidR="00C05620" w:rsidRDefault="00C05620" w:rsidP="00C05620">
      <w:pPr>
        <w:pStyle w:val="Sinespaciado"/>
        <w:jc w:val="both"/>
        <w:rPr>
          <w:rFonts w:ascii="Comic Sans MS" w:hAnsi="Comic Sans MS"/>
          <w:sz w:val="24"/>
          <w:szCs w:val="24"/>
        </w:rPr>
      </w:pPr>
      <w:r>
        <w:rPr>
          <w:rFonts w:ascii="Comic Sans MS" w:hAnsi="Comic Sans MS"/>
          <w:sz w:val="24"/>
          <w:szCs w:val="24"/>
        </w:rPr>
        <w:t xml:space="preserve">En el campo católico se dan también (y a veces entre obispos) fundamentalismos dolorosos que sacrifican toda la comprensión del mundo que les envuelve, al ídolo de su propia seguridad. Por esa idolatría, el fundamentalismo lleva a la secta o al gueto, o a la violencia agresiva que busca eliminar al otro. </w:t>
      </w:r>
    </w:p>
    <w:p w:rsidR="009647D9" w:rsidRDefault="009647D9" w:rsidP="00C05620">
      <w:pPr>
        <w:pStyle w:val="Sinespaciado"/>
        <w:jc w:val="both"/>
        <w:rPr>
          <w:rFonts w:ascii="Comic Sans MS" w:hAnsi="Comic Sans MS"/>
          <w:b/>
          <w:sz w:val="24"/>
          <w:szCs w:val="24"/>
        </w:rPr>
      </w:pPr>
    </w:p>
    <w:p w:rsidR="00A6570E" w:rsidRDefault="009647D9" w:rsidP="00C05620">
      <w:pPr>
        <w:pStyle w:val="Sinespaciado"/>
        <w:jc w:val="both"/>
        <w:rPr>
          <w:rFonts w:ascii="Comic Sans MS" w:hAnsi="Comic Sans MS"/>
          <w:b/>
          <w:sz w:val="24"/>
          <w:szCs w:val="24"/>
        </w:rPr>
      </w:pPr>
      <w:r>
        <w:rPr>
          <w:rFonts w:ascii="Comic Sans MS" w:hAnsi="Comic Sans MS"/>
          <w:b/>
          <w:sz w:val="24"/>
          <w:szCs w:val="24"/>
        </w:rPr>
        <w:t>U</w:t>
      </w:r>
      <w:r w:rsidR="00C05620" w:rsidRPr="00100618">
        <w:rPr>
          <w:rFonts w:ascii="Comic Sans MS" w:hAnsi="Comic Sans MS"/>
          <w:b/>
          <w:sz w:val="24"/>
          <w:szCs w:val="24"/>
        </w:rPr>
        <w:t xml:space="preserve">no de los más difíciles y más valiosos capitales humanos: </w:t>
      </w:r>
    </w:p>
    <w:p w:rsidR="00C05620" w:rsidRPr="00A6570E" w:rsidRDefault="00C05620" w:rsidP="00A6570E">
      <w:pPr>
        <w:pStyle w:val="Sinespaciado"/>
        <w:ind w:left="1416"/>
        <w:jc w:val="both"/>
        <w:rPr>
          <w:rFonts w:ascii="Comic Sans MS" w:hAnsi="Comic Sans MS"/>
          <w:b/>
          <w:i/>
          <w:sz w:val="24"/>
          <w:szCs w:val="24"/>
        </w:rPr>
      </w:pPr>
      <w:r w:rsidRPr="00A6570E">
        <w:rPr>
          <w:rFonts w:ascii="Comic Sans MS" w:hAnsi="Comic Sans MS"/>
          <w:b/>
          <w:i/>
          <w:sz w:val="24"/>
          <w:szCs w:val="24"/>
        </w:rPr>
        <w:t>La capacidad de conjugar la máxima fidelidad a las propias convicciones con la máxima capacidad de acogida de lo distinto y de igualdad fraterna</w:t>
      </w:r>
    </w:p>
    <w:p w:rsidR="00C05620" w:rsidRDefault="00C05620" w:rsidP="00C05620">
      <w:pPr>
        <w:pStyle w:val="Sinespaciado"/>
        <w:jc w:val="both"/>
        <w:rPr>
          <w:rFonts w:ascii="Comic Sans MS" w:hAnsi="Comic Sans MS"/>
          <w:b/>
          <w:sz w:val="24"/>
          <w:szCs w:val="24"/>
          <w:u w:val="thick"/>
        </w:rPr>
      </w:pPr>
    </w:p>
    <w:p w:rsidR="009647D9" w:rsidRDefault="00A2571F" w:rsidP="00C05620">
      <w:pPr>
        <w:pStyle w:val="Sinespaciado"/>
        <w:jc w:val="both"/>
        <w:rPr>
          <w:rFonts w:ascii="Comic Sans MS" w:hAnsi="Comic Sans MS"/>
          <w:sz w:val="24"/>
          <w:szCs w:val="24"/>
        </w:rPr>
      </w:pPr>
      <w:r w:rsidRPr="008F506B">
        <w:rPr>
          <w:rFonts w:ascii="Comic Sans MS" w:hAnsi="Comic Sans MS"/>
          <w:sz w:val="24"/>
          <w:szCs w:val="24"/>
        </w:rPr>
        <w:t xml:space="preserve">Respeto profundo, sonrisa acogedora y fraternidad igualitaria deberían componer la página inicial de nuestra apertura a la relación interhumana. Una entrada plenamente cristiana y plenamente humana. Esa actitud global, habrá de modelarse y tejerse después de modos muy diversos según la inacabable variedad de personas, psicologías y situaciones, y de acuerdo con lo dicho antes sobre la necesidad del análisis y la inteligencia, también para el amor. Porque abordar contemplativamente nuestras relaciones humanas implica una doble convicción: la profunda inmanencia de Dios en su Trascendencia, pero también la autonomía de la realidad, que pide a estas actitudes </w:t>
      </w:r>
      <w:r w:rsidRPr="008F506B">
        <w:rPr>
          <w:rFonts w:ascii="Comic Sans MS" w:hAnsi="Comic Sans MS"/>
          <w:sz w:val="24"/>
          <w:szCs w:val="24"/>
        </w:rPr>
        <w:lastRenderedPageBreak/>
        <w:t>globales una “inculturación” en cada persona particular y en cada relación concreta. Porque lo que existe no son hombres ni personas en general, sino Fulano y Mengana en particular. Y así, habrá personas a las que una sonrisa pueda desarmar y predisponer para una buena relación; pero hay otras (o hay momentos en la vida de una persona) hoscamente malhumoradas, a las que una sonrisa puede irritar más y quizá nos devolverán una mirada crítica y despe</w:t>
      </w:r>
      <w:r>
        <w:rPr>
          <w:rFonts w:ascii="Comic Sans MS" w:hAnsi="Comic Sans MS"/>
          <w:sz w:val="24"/>
          <w:szCs w:val="24"/>
        </w:rPr>
        <w:t>ctiva de nuestra simpleza.</w:t>
      </w:r>
    </w:p>
    <w:p w:rsidR="00C05620" w:rsidRDefault="00C05620" w:rsidP="00C05620">
      <w:pPr>
        <w:pStyle w:val="Sinespaciado"/>
        <w:jc w:val="both"/>
        <w:rPr>
          <w:rFonts w:ascii="Comic Sans MS" w:hAnsi="Comic Sans MS"/>
          <w:sz w:val="24"/>
          <w:szCs w:val="24"/>
        </w:rPr>
      </w:pPr>
    </w:p>
    <w:p w:rsidR="00EC232C" w:rsidRDefault="00EC232C" w:rsidP="00C45931">
      <w:pPr>
        <w:pStyle w:val="Sinespaciado"/>
        <w:jc w:val="both"/>
        <w:rPr>
          <w:rFonts w:ascii="Comic Sans MS" w:hAnsi="Comic Sans MS"/>
          <w:b/>
          <w:sz w:val="24"/>
          <w:szCs w:val="24"/>
          <w:u w:val="thick"/>
        </w:rPr>
      </w:pPr>
    </w:p>
    <w:p w:rsidR="00EC232C" w:rsidRDefault="00C84B90" w:rsidP="00C45931">
      <w:pPr>
        <w:pStyle w:val="Sinespaciado"/>
        <w:jc w:val="both"/>
        <w:rPr>
          <w:rFonts w:ascii="Comic Sans MS" w:hAnsi="Comic Sans MS"/>
          <w:b/>
          <w:sz w:val="24"/>
          <w:szCs w:val="24"/>
          <w:u w:val="thick"/>
        </w:rPr>
      </w:pPr>
      <w:r>
        <w:rPr>
          <w:noProof/>
          <w:lang w:eastAsia="es-ES"/>
        </w:rPr>
        <w:drawing>
          <wp:anchor distT="0" distB="0" distL="114300" distR="114300" simplePos="0" relativeHeight="251671552" behindDoc="0" locked="0" layoutInCell="1" allowOverlap="1" wp14:anchorId="31F802DA" wp14:editId="129245B5">
            <wp:simplePos x="0" y="0"/>
            <wp:positionH relativeFrom="column">
              <wp:posOffset>3140075</wp:posOffset>
            </wp:positionH>
            <wp:positionV relativeFrom="paragraph">
              <wp:posOffset>32385</wp:posOffset>
            </wp:positionV>
            <wp:extent cx="2506980" cy="1401579"/>
            <wp:effectExtent l="0" t="0" r="7620" b="8255"/>
            <wp:wrapSquare wrapText="bothSides"/>
            <wp:docPr id="1" name="Imagen 1" descr="http://www.ideasdebabel.com/home/wp-content/uploads/2014/05/Di%C3%A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deasdebabel.com/home/wp-content/uploads/2014/05/Di%C3%A1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6980" cy="1401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32C" w:rsidRDefault="00EC232C" w:rsidP="00C45931">
      <w:pPr>
        <w:pStyle w:val="Sinespaciado"/>
        <w:jc w:val="both"/>
        <w:rPr>
          <w:rFonts w:ascii="Comic Sans MS" w:hAnsi="Comic Sans MS"/>
          <w:b/>
          <w:sz w:val="24"/>
          <w:szCs w:val="24"/>
          <w:u w:val="thick"/>
        </w:rPr>
      </w:pPr>
    </w:p>
    <w:p w:rsidR="00EC232C" w:rsidRDefault="00EC232C" w:rsidP="00C45931">
      <w:pPr>
        <w:pStyle w:val="Sinespaciado"/>
        <w:jc w:val="both"/>
        <w:rPr>
          <w:rFonts w:ascii="Comic Sans MS" w:hAnsi="Comic Sans MS"/>
          <w:b/>
          <w:sz w:val="24"/>
          <w:szCs w:val="24"/>
          <w:u w:val="thick"/>
        </w:rPr>
      </w:pPr>
    </w:p>
    <w:p w:rsidR="00C45931" w:rsidRPr="00C84B90" w:rsidRDefault="00C45931" w:rsidP="00C45931">
      <w:pPr>
        <w:pStyle w:val="Sinespaciado"/>
        <w:jc w:val="both"/>
        <w:rPr>
          <w:rFonts w:ascii="Comic Sans MS" w:hAnsi="Comic Sans MS"/>
          <w:b/>
          <w:sz w:val="28"/>
          <w:szCs w:val="28"/>
          <w:u w:val="thick"/>
        </w:rPr>
      </w:pPr>
      <w:r w:rsidRPr="00C84B90">
        <w:rPr>
          <w:rFonts w:ascii="Comic Sans MS" w:hAnsi="Comic Sans MS"/>
          <w:b/>
          <w:sz w:val="28"/>
          <w:szCs w:val="28"/>
          <w:u w:val="thick"/>
        </w:rPr>
        <w:t xml:space="preserve">Variedad de personas </w:t>
      </w:r>
    </w:p>
    <w:p w:rsidR="00C45931" w:rsidRPr="00C84B90" w:rsidRDefault="00C45931" w:rsidP="00C45931">
      <w:pPr>
        <w:pStyle w:val="Sinespaciado"/>
        <w:jc w:val="both"/>
        <w:rPr>
          <w:rFonts w:ascii="Comic Sans MS" w:hAnsi="Comic Sans MS"/>
          <w:sz w:val="28"/>
          <w:szCs w:val="28"/>
        </w:rPr>
      </w:pPr>
    </w:p>
    <w:p w:rsidR="00C84B90" w:rsidRDefault="00C84B90" w:rsidP="0000170D">
      <w:pPr>
        <w:pStyle w:val="Sinespaciado"/>
        <w:jc w:val="both"/>
        <w:rPr>
          <w:rFonts w:ascii="Comic Sans MS" w:hAnsi="Comic Sans MS"/>
          <w:b/>
          <w:sz w:val="24"/>
          <w:szCs w:val="24"/>
        </w:rPr>
      </w:pPr>
    </w:p>
    <w:p w:rsidR="00C84B90" w:rsidRDefault="008E588A" w:rsidP="0000170D">
      <w:pPr>
        <w:pStyle w:val="Sinespaciado"/>
        <w:jc w:val="both"/>
        <w:rPr>
          <w:rFonts w:ascii="Comic Sans MS" w:hAnsi="Comic Sans MS"/>
          <w:b/>
          <w:sz w:val="24"/>
          <w:szCs w:val="24"/>
        </w:rPr>
      </w:pPr>
      <w:proofErr w:type="gramStart"/>
      <w:r>
        <w:rPr>
          <w:rFonts w:ascii="Comic Sans MS" w:hAnsi="Comic Sans MS"/>
          <w:b/>
          <w:sz w:val="24"/>
          <w:szCs w:val="24"/>
        </w:rPr>
        <w:t>j</w:t>
      </w:r>
      <w:proofErr w:type="gramEnd"/>
    </w:p>
    <w:p w:rsidR="00C84B90" w:rsidRDefault="00C84B90" w:rsidP="0000170D">
      <w:pPr>
        <w:pStyle w:val="Sinespaciado"/>
        <w:jc w:val="both"/>
        <w:rPr>
          <w:rFonts w:ascii="Comic Sans MS" w:hAnsi="Comic Sans MS"/>
          <w:b/>
          <w:sz w:val="24"/>
          <w:szCs w:val="24"/>
        </w:rPr>
      </w:pPr>
    </w:p>
    <w:p w:rsidR="0000170D" w:rsidRPr="00277603" w:rsidRDefault="0000170D" w:rsidP="0000170D">
      <w:pPr>
        <w:pStyle w:val="Sinespaciado"/>
        <w:jc w:val="both"/>
        <w:rPr>
          <w:rFonts w:ascii="Comic Sans MS" w:hAnsi="Comic Sans MS"/>
          <w:b/>
          <w:sz w:val="24"/>
          <w:szCs w:val="24"/>
        </w:rPr>
      </w:pPr>
      <w:r w:rsidRPr="00277603">
        <w:rPr>
          <w:rFonts w:ascii="Comic Sans MS" w:hAnsi="Comic Sans MS"/>
          <w:b/>
          <w:sz w:val="24"/>
          <w:szCs w:val="24"/>
        </w:rPr>
        <w:t xml:space="preserve">«Con vosotros está y no le conocéis». Las víctimas </w:t>
      </w:r>
    </w:p>
    <w:p w:rsidR="00C45931" w:rsidRDefault="0000170D" w:rsidP="00C45931">
      <w:pPr>
        <w:pStyle w:val="Sinespaciado"/>
        <w:jc w:val="both"/>
        <w:rPr>
          <w:rFonts w:ascii="Comic Sans MS" w:hAnsi="Comic Sans MS"/>
          <w:sz w:val="24"/>
          <w:szCs w:val="24"/>
        </w:rPr>
      </w:pPr>
      <w:r w:rsidRPr="008F506B">
        <w:rPr>
          <w:rFonts w:ascii="Comic Sans MS" w:hAnsi="Comic Sans MS"/>
          <w:sz w:val="24"/>
          <w:szCs w:val="24"/>
        </w:rPr>
        <w:t xml:space="preserve">El texto entrecomillado lo cantaban hace tiempo los cristianos, y es una pena muy significativa que ese canto haya pasado a un segundo plano en nuestras liturgias. En él se nos describe una actitud contemplativa ante el colectivo que son las víctimas del sistema humano: ver en ellas a Cristo que «clama por la boca del hambriento» o del que «está preso, está enfermo, está desnudo». Sentir y escuchar el clamor de Dios en ellos. Invirtiendo la revelación inicial del primer relato bíblico («he oído el clamor de mi pueblo y voy a bajar a liberarlo»: Ex 3,7.8), ahora se nos </w:t>
      </w:r>
    </w:p>
    <w:p w:rsidR="00C05620" w:rsidRDefault="0000170D" w:rsidP="0000170D">
      <w:pPr>
        <w:pStyle w:val="Sinespaciado"/>
        <w:jc w:val="both"/>
        <w:rPr>
          <w:rFonts w:ascii="Comic Sans MS" w:hAnsi="Comic Sans MS"/>
          <w:sz w:val="24"/>
          <w:szCs w:val="24"/>
        </w:rPr>
      </w:pPr>
      <w:proofErr w:type="gramStart"/>
      <w:r w:rsidRPr="008F506B">
        <w:rPr>
          <w:rFonts w:ascii="Comic Sans MS" w:hAnsi="Comic Sans MS"/>
          <w:sz w:val="24"/>
          <w:szCs w:val="24"/>
        </w:rPr>
        <w:t>pide</w:t>
      </w:r>
      <w:proofErr w:type="gramEnd"/>
      <w:r w:rsidRPr="008F506B">
        <w:rPr>
          <w:rFonts w:ascii="Comic Sans MS" w:hAnsi="Comic Sans MS"/>
          <w:sz w:val="24"/>
          <w:szCs w:val="24"/>
        </w:rPr>
        <w:t xml:space="preserve"> a nosotros que oigamos el clamor de nuestro Dios y nos aprestemos a liberarlo. Esa inversión es fruto de toda la obra de Dios en la historia, con la «recapitulación de todas las cosas en Cristo que es Su Palabra» (Ef 1,14), y con el «envío de Su Espíritu sobre toda carne» (</w:t>
      </w:r>
      <w:proofErr w:type="spellStart"/>
      <w:r w:rsidRPr="008F506B">
        <w:rPr>
          <w:rFonts w:ascii="Comic Sans MS" w:hAnsi="Comic Sans MS"/>
          <w:sz w:val="24"/>
          <w:szCs w:val="24"/>
        </w:rPr>
        <w:t>Hchs</w:t>
      </w:r>
      <w:proofErr w:type="spellEnd"/>
      <w:r w:rsidRPr="008F506B">
        <w:rPr>
          <w:rFonts w:ascii="Comic Sans MS" w:hAnsi="Comic Sans MS"/>
          <w:sz w:val="24"/>
          <w:szCs w:val="24"/>
        </w:rPr>
        <w:t xml:space="preserve"> 2,17). Por ella, cuando Ignacio </w:t>
      </w:r>
      <w:proofErr w:type="spellStart"/>
      <w:r w:rsidRPr="008F506B">
        <w:rPr>
          <w:rFonts w:ascii="Comic Sans MS" w:hAnsi="Comic Sans MS"/>
          <w:sz w:val="24"/>
          <w:szCs w:val="24"/>
        </w:rPr>
        <w:t>Ellacuría</w:t>
      </w:r>
      <w:proofErr w:type="spellEnd"/>
      <w:r w:rsidRPr="008F506B">
        <w:rPr>
          <w:rFonts w:ascii="Comic Sans MS" w:hAnsi="Comic Sans MS"/>
          <w:sz w:val="24"/>
          <w:szCs w:val="24"/>
        </w:rPr>
        <w:t xml:space="preserve"> percibe a las masas maltratadas de El Salvador como la personificación actual del Siervo de Yahvé (de Isaías 53), o cuando las define como «pueblo crucificado», o cuando la asamblea episcopal de Puebla habla de «rostros de Cristo» para designar a una variada lista de víctimas de</w:t>
      </w:r>
      <w:r>
        <w:rPr>
          <w:rFonts w:ascii="Comic Sans MS" w:hAnsi="Comic Sans MS"/>
          <w:sz w:val="24"/>
          <w:szCs w:val="24"/>
        </w:rPr>
        <w:t xml:space="preserve"> nuestra sociedad (mujeres, jó</w:t>
      </w:r>
      <w:r w:rsidRPr="008F506B">
        <w:rPr>
          <w:rFonts w:ascii="Comic Sans MS" w:hAnsi="Comic Sans MS"/>
          <w:sz w:val="24"/>
          <w:szCs w:val="24"/>
        </w:rPr>
        <w:t>venes en paro, inmigrantes…), nos están proponiendo una verdadera actitud contemplativa en nuestro modo de relacionarnos con ellos.</w:t>
      </w:r>
    </w:p>
    <w:p w:rsidR="00C05620" w:rsidRDefault="00C05620" w:rsidP="00C05620">
      <w:pPr>
        <w:pStyle w:val="Sinespaciado"/>
        <w:jc w:val="both"/>
        <w:rPr>
          <w:rFonts w:ascii="Comic Sans MS" w:hAnsi="Comic Sans MS"/>
          <w:sz w:val="24"/>
          <w:szCs w:val="24"/>
        </w:rPr>
      </w:pPr>
    </w:p>
    <w:p w:rsidR="00C05620" w:rsidRDefault="0000170D" w:rsidP="00C05620">
      <w:pPr>
        <w:pStyle w:val="Sinespaciado"/>
        <w:jc w:val="both"/>
        <w:rPr>
          <w:rFonts w:ascii="Comic Sans MS" w:hAnsi="Comic Sans MS"/>
          <w:sz w:val="24"/>
          <w:szCs w:val="24"/>
        </w:rPr>
      </w:pPr>
      <w:r w:rsidRPr="008F506B">
        <w:rPr>
          <w:rFonts w:ascii="Comic Sans MS" w:hAnsi="Comic Sans MS"/>
          <w:sz w:val="24"/>
          <w:szCs w:val="24"/>
        </w:rPr>
        <w:t>La fuerza contemplativa, y el valor del canto citado, se intensifican y se radicalizan cuando esos abstractos cobran rostro concreto y nombre in</w:t>
      </w:r>
      <w:r>
        <w:rPr>
          <w:rFonts w:ascii="Comic Sans MS" w:hAnsi="Comic Sans MS"/>
          <w:sz w:val="24"/>
          <w:szCs w:val="24"/>
        </w:rPr>
        <w:t>dividual: cuando dejan de ser</w:t>
      </w:r>
      <w:r w:rsidRPr="008F506B">
        <w:rPr>
          <w:rFonts w:ascii="Comic Sans MS" w:hAnsi="Comic Sans MS"/>
          <w:sz w:val="24"/>
          <w:szCs w:val="24"/>
        </w:rPr>
        <w:t xml:space="preserve"> “el” pobre o “el” parado, y pasan a ser Fulano o Mengana.</w:t>
      </w:r>
    </w:p>
    <w:p w:rsidR="00C05620" w:rsidRDefault="00C05620" w:rsidP="00C05620">
      <w:pPr>
        <w:pStyle w:val="Sinespaciado"/>
        <w:jc w:val="both"/>
        <w:rPr>
          <w:rFonts w:ascii="Comic Sans MS" w:hAnsi="Comic Sans MS"/>
          <w:sz w:val="24"/>
          <w:szCs w:val="24"/>
        </w:rPr>
      </w:pPr>
    </w:p>
    <w:p w:rsidR="0000170D" w:rsidRPr="00C45931" w:rsidRDefault="0000170D" w:rsidP="00C45931">
      <w:pPr>
        <w:pStyle w:val="Sinespaciado"/>
        <w:jc w:val="both"/>
        <w:rPr>
          <w:rFonts w:ascii="Comic Sans MS" w:hAnsi="Comic Sans MS"/>
          <w:sz w:val="24"/>
          <w:szCs w:val="24"/>
        </w:rPr>
      </w:pPr>
      <w:r w:rsidRPr="00C45931">
        <w:rPr>
          <w:rFonts w:ascii="Comic Sans MS" w:hAnsi="Comic Sans MS"/>
          <w:sz w:val="24"/>
          <w:szCs w:val="24"/>
        </w:rPr>
        <w:t xml:space="preserve">¿Qué ver, y cómo, en cada cuál? Analicemos algunos ejemplos. </w:t>
      </w:r>
    </w:p>
    <w:p w:rsidR="0000170D" w:rsidRPr="00C45931" w:rsidRDefault="0000170D" w:rsidP="00C45931">
      <w:pPr>
        <w:pStyle w:val="Sinespaciado"/>
        <w:jc w:val="both"/>
        <w:rPr>
          <w:rFonts w:ascii="Comic Sans MS" w:hAnsi="Comic Sans MS"/>
          <w:sz w:val="24"/>
          <w:szCs w:val="24"/>
        </w:rPr>
      </w:pPr>
    </w:p>
    <w:p w:rsidR="0000170D" w:rsidRPr="00C45931" w:rsidRDefault="0000170D" w:rsidP="00C45931">
      <w:pPr>
        <w:pStyle w:val="Sinespaciado"/>
        <w:jc w:val="both"/>
        <w:rPr>
          <w:rFonts w:ascii="Comic Sans MS" w:hAnsi="Comic Sans MS"/>
          <w:sz w:val="24"/>
          <w:szCs w:val="24"/>
        </w:rPr>
      </w:pPr>
      <w:r w:rsidRPr="00277603">
        <w:rPr>
          <w:rFonts w:ascii="Comic Sans MS" w:hAnsi="Comic Sans MS"/>
          <w:b/>
          <w:sz w:val="24"/>
          <w:szCs w:val="24"/>
        </w:rPr>
        <w:t xml:space="preserve"> </w:t>
      </w:r>
      <w:r w:rsidRPr="00277603">
        <w:rPr>
          <w:rFonts w:ascii="Comic Sans MS" w:hAnsi="Comic Sans MS"/>
          <w:b/>
          <w:sz w:val="24"/>
          <w:szCs w:val="24"/>
          <w:u w:val="single"/>
        </w:rPr>
        <w:t>Los enfermos</w:t>
      </w:r>
      <w:r w:rsidRPr="00C45931">
        <w:rPr>
          <w:rFonts w:ascii="Comic Sans MS" w:hAnsi="Comic Sans MS"/>
          <w:sz w:val="24"/>
          <w:szCs w:val="24"/>
        </w:rPr>
        <w:t xml:space="preserve">    Jn 9,3: «Ni éste pecó ni sus padres» </w:t>
      </w:r>
    </w:p>
    <w:p w:rsidR="00C05620" w:rsidRPr="00C45931" w:rsidRDefault="0000170D" w:rsidP="00C45931">
      <w:pPr>
        <w:pStyle w:val="Sinespaciado"/>
        <w:jc w:val="both"/>
        <w:rPr>
          <w:rFonts w:ascii="Comic Sans MS" w:hAnsi="Comic Sans MS"/>
          <w:sz w:val="24"/>
          <w:szCs w:val="24"/>
        </w:rPr>
      </w:pPr>
      <w:r w:rsidRPr="00C45931">
        <w:rPr>
          <w:rFonts w:ascii="Comic Sans MS" w:hAnsi="Comic Sans MS"/>
          <w:sz w:val="24"/>
          <w:szCs w:val="24"/>
        </w:rPr>
        <w:lastRenderedPageBreak/>
        <w:t>Una mirada auténticamente contemplativa me llevará a fijarme más en el daño real del enfermo que en posibles defectos suyos que me liberarían de responder a su dolor. Ante los enfermos debemos eliminar todo juicio</w:t>
      </w:r>
    </w:p>
    <w:p w:rsidR="00C05620" w:rsidRPr="00C45931" w:rsidRDefault="00C05620" w:rsidP="00C45931">
      <w:pPr>
        <w:pStyle w:val="Sinespaciado"/>
        <w:jc w:val="both"/>
        <w:rPr>
          <w:rFonts w:ascii="Comic Sans MS" w:hAnsi="Comic Sans MS"/>
          <w:sz w:val="24"/>
          <w:szCs w:val="24"/>
        </w:rPr>
      </w:pPr>
    </w:p>
    <w:p w:rsidR="0000170D" w:rsidRPr="00C45931" w:rsidRDefault="0000170D" w:rsidP="00C45931">
      <w:pPr>
        <w:pStyle w:val="Sinespaciado"/>
        <w:jc w:val="both"/>
        <w:rPr>
          <w:rFonts w:ascii="Comic Sans MS" w:hAnsi="Comic Sans MS"/>
          <w:sz w:val="24"/>
          <w:szCs w:val="24"/>
        </w:rPr>
      </w:pPr>
      <w:r w:rsidRPr="00277603">
        <w:rPr>
          <w:rFonts w:ascii="Comic Sans MS" w:hAnsi="Comic Sans MS"/>
          <w:b/>
          <w:sz w:val="24"/>
          <w:szCs w:val="24"/>
          <w:u w:val="single"/>
        </w:rPr>
        <w:t>Relaciones gratificantes</w:t>
      </w:r>
      <w:r w:rsidRPr="00C45931">
        <w:rPr>
          <w:rFonts w:ascii="Comic Sans MS" w:hAnsi="Comic Sans MS"/>
          <w:sz w:val="24"/>
          <w:szCs w:val="24"/>
        </w:rPr>
        <w:t xml:space="preserve">   ¿qué he hecho yo para merecer esto? </w:t>
      </w:r>
    </w:p>
    <w:p w:rsidR="0000170D" w:rsidRPr="00C45931" w:rsidRDefault="0000170D" w:rsidP="00C45931">
      <w:pPr>
        <w:pStyle w:val="Sinespaciado"/>
        <w:jc w:val="both"/>
        <w:rPr>
          <w:rFonts w:ascii="Comic Sans MS" w:hAnsi="Comic Sans MS"/>
          <w:sz w:val="24"/>
          <w:szCs w:val="24"/>
        </w:rPr>
      </w:pPr>
      <w:r w:rsidRPr="00C45931">
        <w:rPr>
          <w:rFonts w:ascii="Comic Sans MS" w:hAnsi="Comic Sans MS"/>
          <w:sz w:val="24"/>
          <w:szCs w:val="24"/>
        </w:rPr>
        <w:t>Si hay algún tópico cargado de verdad es que toda la felicidad que cabe en este mundo radica en unas relaciones humanas de calidad, acompañantes y unificadoras. Precisamente por eso, en nuestra obsesión por conquistar esa meta, las personas tendemos a matar «la gallina de los huevos de oro», y podemos volvernos egoístas y estropear la relación</w:t>
      </w:r>
    </w:p>
    <w:p w:rsidR="0000170D" w:rsidRPr="00C45931" w:rsidRDefault="0000170D" w:rsidP="00C45931">
      <w:pPr>
        <w:pStyle w:val="Sinespaciado"/>
        <w:jc w:val="both"/>
        <w:rPr>
          <w:rFonts w:ascii="Comic Sans MS" w:hAnsi="Comic Sans MS"/>
          <w:sz w:val="24"/>
          <w:szCs w:val="24"/>
        </w:rPr>
      </w:pPr>
      <w:r w:rsidRPr="00C45931">
        <w:rPr>
          <w:rFonts w:ascii="Comic Sans MS" w:hAnsi="Comic Sans MS"/>
          <w:sz w:val="24"/>
          <w:szCs w:val="24"/>
        </w:rPr>
        <w:t xml:space="preserve"> Parece obligado evocar aquí el misterio de la atracción sexual con todo lo que tiene de experiencia de alteridad, de promesa y sorpresa (cf. Gén 2,23ss). Vivirla así genera a la vez respeto, asombro y sensación de indignidad. Y hablo de la atracción sexual global, no meramente de la atracción corporal (distinta aunque casi inseparable de la otra) la cual puede llevar a una reducción genital de la sexualidad y, por su carácter pulsional, puede volver opaca la sexualidad y convertir la comunión en posesión, la alteridad en dominio y el misterio de la alteridad en objeto de consumo. Lo gratificante de esa atracción quizá reside en que es pálido esbozo del mismo Dios cuyo ser es darse (Padre), perderse en esa entrega (Palabra) y recuperar su ser plenificado en ella (Espíritu). </w:t>
      </w:r>
    </w:p>
    <w:p w:rsidR="00D524A4" w:rsidRPr="00C45931" w:rsidRDefault="00D524A4" w:rsidP="00C45931">
      <w:pPr>
        <w:pStyle w:val="Sinespaciado"/>
        <w:jc w:val="both"/>
        <w:rPr>
          <w:rFonts w:ascii="Comic Sans MS" w:hAnsi="Comic Sans MS"/>
          <w:sz w:val="24"/>
          <w:szCs w:val="24"/>
        </w:rPr>
      </w:pPr>
    </w:p>
    <w:p w:rsidR="00FC56F7" w:rsidRPr="00C45931" w:rsidRDefault="00FC56F7" w:rsidP="00C45931">
      <w:pPr>
        <w:pStyle w:val="Sinespaciado"/>
        <w:jc w:val="both"/>
        <w:rPr>
          <w:rFonts w:ascii="Comic Sans MS" w:hAnsi="Comic Sans MS"/>
          <w:b/>
          <w:sz w:val="24"/>
          <w:szCs w:val="24"/>
          <w:u w:val="single"/>
        </w:rPr>
      </w:pPr>
      <w:r w:rsidRPr="00C45931">
        <w:rPr>
          <w:rFonts w:ascii="Comic Sans MS" w:hAnsi="Comic Sans MS"/>
          <w:b/>
          <w:sz w:val="24"/>
          <w:szCs w:val="24"/>
          <w:u w:val="single"/>
        </w:rPr>
        <w:t xml:space="preserve">Las ofensas    </w:t>
      </w:r>
      <w:r w:rsidRPr="00C45931">
        <w:rPr>
          <w:rFonts w:ascii="Comic Sans MS" w:hAnsi="Comic Sans MS"/>
          <w:b/>
          <w:sz w:val="24"/>
          <w:szCs w:val="24"/>
        </w:rPr>
        <w:t>Jn 18,22</w:t>
      </w:r>
      <w:r w:rsidRPr="00C45931">
        <w:rPr>
          <w:rFonts w:ascii="Comic Sans MS" w:hAnsi="Comic Sans MS"/>
          <w:sz w:val="24"/>
          <w:szCs w:val="24"/>
        </w:rPr>
        <w:t xml:space="preserve">: </w:t>
      </w:r>
      <w:proofErr w:type="gramStart"/>
      <w:r w:rsidRPr="00C45931">
        <w:rPr>
          <w:rFonts w:ascii="Comic Sans MS" w:hAnsi="Comic Sans MS"/>
          <w:sz w:val="24"/>
          <w:szCs w:val="24"/>
        </w:rPr>
        <w:t>«¿</w:t>
      </w:r>
      <w:proofErr w:type="gramEnd"/>
      <w:r w:rsidRPr="00C45931">
        <w:rPr>
          <w:rFonts w:ascii="Comic Sans MS" w:hAnsi="Comic Sans MS"/>
          <w:sz w:val="24"/>
          <w:szCs w:val="24"/>
        </w:rPr>
        <w:t xml:space="preserve">Por qué me hieres?&gt;&gt; </w:t>
      </w:r>
    </w:p>
    <w:p w:rsidR="00FC56F7" w:rsidRPr="00C45931" w:rsidRDefault="00FC56F7" w:rsidP="00C45931">
      <w:pPr>
        <w:pStyle w:val="Sinespaciado"/>
        <w:jc w:val="both"/>
        <w:rPr>
          <w:rFonts w:ascii="Comic Sans MS" w:hAnsi="Comic Sans MS"/>
          <w:sz w:val="24"/>
          <w:szCs w:val="24"/>
        </w:rPr>
      </w:pPr>
      <w:r w:rsidRPr="00C45931">
        <w:rPr>
          <w:rFonts w:ascii="Comic Sans MS" w:hAnsi="Comic Sans MS"/>
          <w:sz w:val="24"/>
          <w:szCs w:val="24"/>
        </w:rPr>
        <w:t xml:space="preserve">Todos soportamos en la vida momentos o experiencias de humillación o mal trato. No siempre es posible calibrar en ellos el grado verdadero de ofensa. Y todos tendemos a juzgar la intención del otro por la reacción que provoca en mí. Semejante juicio es equivocado en la mayoría de los casos. Por eso, muchos maestros de la vida interior recomiendan el camino de no responder a la desautorización sufrida, y no pensar que, cuando respondo, lo hago “sólo por defender la verdad” y no por dejarme a mí en buen lugar. A la larga, muchos han experimentado que, de esa actitud de no vindicar, acaba brotando una paz que resulta aceptadora del otro y puede remitirnos al último misterio de un Dios </w:t>
      </w:r>
      <w:proofErr w:type="spellStart"/>
      <w:r w:rsidRPr="00C45931">
        <w:rPr>
          <w:rFonts w:ascii="Comic Sans MS" w:hAnsi="Comic Sans MS"/>
          <w:sz w:val="24"/>
          <w:szCs w:val="24"/>
        </w:rPr>
        <w:t>semper</w:t>
      </w:r>
      <w:proofErr w:type="spellEnd"/>
      <w:r w:rsidRPr="00C45931">
        <w:rPr>
          <w:rFonts w:ascii="Comic Sans MS" w:hAnsi="Comic Sans MS"/>
          <w:sz w:val="24"/>
          <w:szCs w:val="24"/>
        </w:rPr>
        <w:t xml:space="preserve"> </w:t>
      </w:r>
      <w:proofErr w:type="spellStart"/>
      <w:r w:rsidRPr="00C45931">
        <w:rPr>
          <w:rFonts w:ascii="Comic Sans MS" w:hAnsi="Comic Sans MS"/>
          <w:sz w:val="24"/>
          <w:szCs w:val="24"/>
        </w:rPr>
        <w:t>maior</w:t>
      </w:r>
      <w:proofErr w:type="spellEnd"/>
      <w:r w:rsidRPr="00C45931">
        <w:rPr>
          <w:rFonts w:ascii="Comic Sans MS" w:hAnsi="Comic Sans MS"/>
          <w:sz w:val="24"/>
          <w:szCs w:val="24"/>
        </w:rPr>
        <w:t xml:space="preserve"> (siempre más grande).</w:t>
      </w:r>
    </w:p>
    <w:p w:rsidR="00FC56F7" w:rsidRPr="00C45931" w:rsidRDefault="00FC56F7" w:rsidP="00C45931">
      <w:pPr>
        <w:pStyle w:val="Sinespaciado"/>
        <w:jc w:val="both"/>
        <w:rPr>
          <w:rFonts w:ascii="Comic Sans MS" w:hAnsi="Comic Sans MS"/>
          <w:sz w:val="24"/>
          <w:szCs w:val="24"/>
        </w:rPr>
      </w:pPr>
    </w:p>
    <w:p w:rsidR="00FC56F7" w:rsidRPr="00C45931" w:rsidRDefault="00FC56F7" w:rsidP="00C45931">
      <w:pPr>
        <w:pStyle w:val="Sinespaciado"/>
        <w:jc w:val="both"/>
        <w:rPr>
          <w:rFonts w:ascii="Comic Sans MS" w:hAnsi="Comic Sans MS"/>
          <w:sz w:val="24"/>
          <w:szCs w:val="24"/>
        </w:rPr>
      </w:pPr>
      <w:r w:rsidRPr="00C45931">
        <w:rPr>
          <w:rFonts w:ascii="Comic Sans MS" w:hAnsi="Comic Sans MS"/>
          <w:b/>
          <w:sz w:val="24"/>
          <w:szCs w:val="24"/>
          <w:u w:val="single"/>
        </w:rPr>
        <w:t>Los malos</w:t>
      </w:r>
      <w:r w:rsidRPr="00C45931">
        <w:rPr>
          <w:rFonts w:ascii="Comic Sans MS" w:hAnsi="Comic Sans MS"/>
          <w:sz w:val="24"/>
          <w:szCs w:val="24"/>
        </w:rPr>
        <w:t xml:space="preserve">  </w:t>
      </w:r>
      <w:proofErr w:type="gramStart"/>
      <w:r w:rsidRPr="00C45931">
        <w:rPr>
          <w:rFonts w:ascii="Comic Sans MS" w:hAnsi="Comic Sans MS"/>
          <w:sz w:val="24"/>
          <w:szCs w:val="24"/>
        </w:rPr>
        <w:t>«¿</w:t>
      </w:r>
      <w:proofErr w:type="gramEnd"/>
      <w:r w:rsidRPr="00C45931">
        <w:rPr>
          <w:rFonts w:ascii="Comic Sans MS" w:hAnsi="Comic Sans MS"/>
          <w:sz w:val="24"/>
          <w:szCs w:val="24"/>
        </w:rPr>
        <w:t>Cómo cantar el cántico del Señor en tierra extraña?» (Salmo 137,4).</w:t>
      </w:r>
    </w:p>
    <w:p w:rsidR="00FC56F7" w:rsidRPr="00C45931" w:rsidRDefault="00FC56F7" w:rsidP="00C45931">
      <w:pPr>
        <w:pStyle w:val="Sinespaciado"/>
        <w:jc w:val="both"/>
        <w:rPr>
          <w:rFonts w:ascii="Comic Sans MS" w:hAnsi="Comic Sans MS"/>
          <w:sz w:val="24"/>
          <w:szCs w:val="24"/>
        </w:rPr>
      </w:pPr>
      <w:r w:rsidRPr="00C45931">
        <w:rPr>
          <w:rFonts w:ascii="Comic Sans MS" w:hAnsi="Comic Sans MS"/>
          <w:sz w:val="24"/>
          <w:szCs w:val="24"/>
        </w:rPr>
        <w:t xml:space="preserve">A pesar de cuanto llevamos dicho, los malvados existen; la maldad es como una amenaza “genética” que nos afecta a todos. Y, en algún momento de nuestras vidas podemos tropezarnos con los grandes sinvergüenzas que pueblan el planeta o, al menos, con sus obras. Éste es el punto en que resulta más imposible dar juicios generales, porque ocurre como ante el cáncer: hay que dilucidar en cada caso si son sólo células neoplásicas, si es ya un tumor maligno, de qué tamaño y gravedad, si afecta o no a los ganglios, si hay otras metástasis… Me limitaré a exponer sólo el proceso ideal, evocando la escena de Zaqueo que narra Lucas: un perfecto canalla que se ha hecho riquísimo y que se beneficia de una estructura piramidal gracias a la cual las iras que debe desatar caen más sobre sus subordinados que sobre él. ¿No es un paradigma repetido infinidad de veces en la historia humana? Pero en aquel hombre quedaba </w:t>
      </w:r>
      <w:r w:rsidRPr="00C45931">
        <w:rPr>
          <w:rFonts w:ascii="Comic Sans MS" w:hAnsi="Comic Sans MS"/>
          <w:sz w:val="24"/>
          <w:szCs w:val="24"/>
        </w:rPr>
        <w:lastRenderedPageBreak/>
        <w:t>todavía una rendija entreabierta: es quizá el único caso que cuentan los evangelios en que alguien de los enemigos de Jesús se acerca a él por curiosidad y no con agresividad que pretende «cogerle en alguna palabra» (Mt 22,15). Y ese resquicio va a convertirse en su salvación. Jesús se comporta ante él como un contemplativo en la relación.</w:t>
      </w:r>
    </w:p>
    <w:p w:rsidR="00C45931" w:rsidRPr="00C45931" w:rsidRDefault="00C45931" w:rsidP="00C45931">
      <w:pPr>
        <w:pStyle w:val="Sinespaciado"/>
        <w:jc w:val="both"/>
        <w:rPr>
          <w:rFonts w:ascii="Comic Sans MS" w:hAnsi="Comic Sans MS"/>
          <w:sz w:val="24"/>
          <w:szCs w:val="24"/>
        </w:rPr>
      </w:pPr>
    </w:p>
    <w:p w:rsidR="00C45931" w:rsidRPr="00C45931" w:rsidRDefault="00C45931" w:rsidP="00C45931">
      <w:pPr>
        <w:pStyle w:val="Sinespaciado"/>
        <w:jc w:val="both"/>
        <w:rPr>
          <w:rFonts w:ascii="Comic Sans MS" w:hAnsi="Comic Sans MS"/>
          <w:sz w:val="24"/>
          <w:szCs w:val="24"/>
        </w:rPr>
      </w:pPr>
      <w:r w:rsidRPr="00EC232C">
        <w:rPr>
          <w:rFonts w:ascii="Comic Sans MS" w:hAnsi="Comic Sans MS"/>
          <w:b/>
          <w:sz w:val="24"/>
          <w:szCs w:val="24"/>
          <w:u w:val="single"/>
        </w:rPr>
        <w:t>«Las flaquezas del prójimo</w:t>
      </w:r>
      <w:r w:rsidRPr="00C45931">
        <w:rPr>
          <w:rFonts w:ascii="Comic Sans MS" w:hAnsi="Comic Sans MS"/>
          <w:sz w:val="24"/>
          <w:szCs w:val="24"/>
        </w:rPr>
        <w:t>» Sin llegar ni mucho menos a esas cotas de maldad, en todas nuestras relaciones hay personas difíciles: gentes que sólo saben hablar de sí mismas y de sus batallitas o sus éxitos, criaturas con un mal genio rápido e insultante al que revisten de “decir sólo la verdad” (confundiendo la verdad con su propia adrenalina); o que, allí donde tienen algo de autoridad, tratan a los demás con prepotencia (confundiendo otra vez su dureza con su responsabilidad…). Éstos son los casos más difíciles para nuestro tema. Difícilmente podremos reaccionar contemplativamente ante</w:t>
      </w:r>
      <w:r w:rsidRPr="008F506B">
        <w:t xml:space="preserve"> </w:t>
      </w:r>
      <w:r w:rsidRPr="00C45931">
        <w:rPr>
          <w:rFonts w:ascii="Comic Sans MS" w:hAnsi="Comic Sans MS"/>
          <w:sz w:val="24"/>
          <w:szCs w:val="24"/>
        </w:rPr>
        <w:t xml:space="preserve">ellos, si antes no hemos pensado en ellos ante el Señor. Y podemos pensar cosas de este tipo: </w:t>
      </w:r>
    </w:p>
    <w:p w:rsidR="00C45931" w:rsidRPr="00C45931" w:rsidRDefault="00C45931" w:rsidP="00C45931">
      <w:pPr>
        <w:pStyle w:val="Sinespaciado"/>
        <w:jc w:val="both"/>
        <w:rPr>
          <w:rFonts w:ascii="Comic Sans MS" w:hAnsi="Comic Sans MS"/>
          <w:sz w:val="24"/>
          <w:szCs w:val="24"/>
        </w:rPr>
      </w:pPr>
    </w:p>
    <w:p w:rsidR="00C45931" w:rsidRDefault="00C45931" w:rsidP="00C45931">
      <w:pPr>
        <w:pStyle w:val="Sinespaciado"/>
        <w:ind w:left="708"/>
        <w:jc w:val="both"/>
        <w:rPr>
          <w:rFonts w:ascii="Comic Sans MS" w:hAnsi="Comic Sans MS"/>
          <w:sz w:val="24"/>
          <w:szCs w:val="24"/>
        </w:rPr>
      </w:pPr>
      <w:r w:rsidRPr="008F506B">
        <w:rPr>
          <w:rFonts w:ascii="Comic Sans MS" w:hAnsi="Comic Sans MS"/>
          <w:sz w:val="24"/>
          <w:szCs w:val="24"/>
        </w:rPr>
        <w:t xml:space="preserve">a) con seguridad, es mayor el mal que ellos soportan por ser así, que el daño que pueden hacerme a mí (y más cuanto menos cuenta se den de lo insoportables que son); </w:t>
      </w:r>
    </w:p>
    <w:p w:rsidR="00C45931" w:rsidRPr="00C45931" w:rsidRDefault="00C45931" w:rsidP="00C45931">
      <w:pPr>
        <w:pStyle w:val="Sinespaciado"/>
        <w:jc w:val="both"/>
        <w:rPr>
          <w:rFonts w:ascii="Comic Sans MS" w:hAnsi="Comic Sans MS"/>
          <w:sz w:val="24"/>
          <w:szCs w:val="24"/>
        </w:rPr>
      </w:pPr>
      <w:r w:rsidRPr="00C45931">
        <w:rPr>
          <w:rFonts w:ascii="Comic Sans MS" w:hAnsi="Comic Sans MS"/>
          <w:sz w:val="24"/>
          <w:szCs w:val="24"/>
        </w:rPr>
        <w:t xml:space="preserve">b) si el mismo mal me enferma a mí y no a otros, es señal de que mi propia salud espiritual no es del todo buena. </w:t>
      </w:r>
    </w:p>
    <w:p w:rsidR="00C45931" w:rsidRPr="00C45931" w:rsidRDefault="00C45931" w:rsidP="00C45931">
      <w:pPr>
        <w:pStyle w:val="Sinespaciado"/>
        <w:jc w:val="both"/>
        <w:rPr>
          <w:rFonts w:ascii="Comic Sans MS" w:hAnsi="Comic Sans MS"/>
          <w:sz w:val="24"/>
          <w:szCs w:val="24"/>
        </w:rPr>
      </w:pPr>
      <w:r w:rsidRPr="00C45931">
        <w:rPr>
          <w:rFonts w:ascii="Comic Sans MS" w:hAnsi="Comic Sans MS"/>
          <w:sz w:val="24"/>
          <w:szCs w:val="24"/>
        </w:rPr>
        <w:t xml:space="preserve">c) nosotros desconocemos la lucha secreta de muchos seres humanos consigo mismos y, si la conociéramos, ello nos volvería más comprensivos. En cualquier caso, son también personas de las que puede sacarse un monstruo o una pequeña obra de arte, aunque ésta no esté construida con mármol de Carrara sino con piedra barata. </w:t>
      </w:r>
    </w:p>
    <w:p w:rsidR="00C45931" w:rsidRPr="00C45931" w:rsidRDefault="00C45931" w:rsidP="00C45931">
      <w:pPr>
        <w:pStyle w:val="Sinespaciado"/>
        <w:jc w:val="both"/>
        <w:rPr>
          <w:rFonts w:ascii="Comic Sans MS" w:hAnsi="Comic Sans MS"/>
          <w:sz w:val="24"/>
          <w:szCs w:val="24"/>
        </w:rPr>
      </w:pPr>
    </w:p>
    <w:p w:rsidR="00EC232C" w:rsidRDefault="00EC232C" w:rsidP="00C45931">
      <w:pPr>
        <w:pStyle w:val="Sinespaciado"/>
        <w:jc w:val="both"/>
        <w:rPr>
          <w:rFonts w:ascii="Comic Sans MS" w:hAnsi="Comic Sans MS"/>
          <w:b/>
          <w:sz w:val="24"/>
          <w:szCs w:val="24"/>
          <w:u w:val="single"/>
        </w:rPr>
      </w:pPr>
    </w:p>
    <w:p w:rsidR="00EC232C" w:rsidRDefault="00EC232C" w:rsidP="00C45931">
      <w:pPr>
        <w:pStyle w:val="Sinespaciado"/>
        <w:jc w:val="both"/>
        <w:rPr>
          <w:rFonts w:ascii="Comic Sans MS" w:hAnsi="Comic Sans MS"/>
          <w:b/>
          <w:sz w:val="24"/>
          <w:szCs w:val="24"/>
          <w:u w:val="single"/>
        </w:rPr>
      </w:pPr>
    </w:p>
    <w:p w:rsidR="00C45931" w:rsidRPr="00277603" w:rsidRDefault="00C45931" w:rsidP="00C45931">
      <w:pPr>
        <w:pStyle w:val="Sinespaciado"/>
        <w:jc w:val="both"/>
        <w:rPr>
          <w:rFonts w:ascii="Comic Sans MS" w:hAnsi="Comic Sans MS"/>
          <w:b/>
          <w:sz w:val="24"/>
          <w:szCs w:val="24"/>
          <w:u w:val="single"/>
        </w:rPr>
      </w:pPr>
      <w:r w:rsidRPr="00277603">
        <w:rPr>
          <w:rFonts w:ascii="Comic Sans MS" w:hAnsi="Comic Sans MS"/>
          <w:b/>
          <w:sz w:val="24"/>
          <w:szCs w:val="24"/>
          <w:u w:val="single"/>
        </w:rPr>
        <w:t>Los contactos cotidianos</w:t>
      </w:r>
    </w:p>
    <w:p w:rsidR="00C45931" w:rsidRPr="00C45931" w:rsidRDefault="00C45931" w:rsidP="00C45931">
      <w:pPr>
        <w:pStyle w:val="Sinespaciado"/>
        <w:jc w:val="both"/>
        <w:rPr>
          <w:rFonts w:ascii="Comic Sans MS" w:hAnsi="Comic Sans MS"/>
          <w:sz w:val="24"/>
          <w:szCs w:val="24"/>
        </w:rPr>
      </w:pPr>
    </w:p>
    <w:p w:rsidR="00C45931" w:rsidRPr="00C45931" w:rsidRDefault="00C45931" w:rsidP="00C45931">
      <w:pPr>
        <w:pStyle w:val="Sinespaciado"/>
        <w:jc w:val="both"/>
        <w:rPr>
          <w:rFonts w:ascii="Comic Sans MS" w:hAnsi="Comic Sans MS"/>
          <w:sz w:val="24"/>
          <w:szCs w:val="24"/>
        </w:rPr>
      </w:pPr>
      <w:r w:rsidRPr="00277603">
        <w:rPr>
          <w:rFonts w:ascii="Comic Sans MS" w:hAnsi="Comic Sans MS"/>
          <w:b/>
          <w:sz w:val="24"/>
          <w:szCs w:val="24"/>
        </w:rPr>
        <w:t>Rom 15,7</w:t>
      </w:r>
      <w:r w:rsidRPr="00C45931">
        <w:rPr>
          <w:rFonts w:ascii="Comic Sans MS" w:hAnsi="Comic Sans MS"/>
          <w:sz w:val="24"/>
          <w:szCs w:val="24"/>
        </w:rPr>
        <w:t xml:space="preserve">: «Acogeos como Cristo os acogió» Los ejemplos anteriores tienen todos pinceladas intensas y extremas: blancas o negras. Sin embargo, la mayoría de nuestras relaciones se parece más a una paleta de pintor con una gama infinita de grises, los cuales constituyen nuestros contactos cotidianos, domésticos, pasajeros unas veces y más prolongados otras, pero no intensos ni primordiales por lo general. En mi opinión, quien mire a todo ser humano de acuerdo con el consejo paulino que intitula este apartado, procurará sinceramente estas dos cosas: aparecer ante cualquier persona como inspirando confianza, no como competidor o dominador. Y además, no atender ante todo a los defectos del otro (como modo de sentirme superior a él), ni a los puntos débiles (que me permitirían sacar provecho de él), sino más bien mirar al hermano como un montón de posibilidades, unas ya en juego, otras a medio activar, otras quizá casi inéditas, con las que Dios trabaja y quiere trabajar a través de mí. El esfuerzo por ser así contemplativos en la relación ayudaría a dos cosas: </w:t>
      </w:r>
    </w:p>
    <w:p w:rsidR="00C45931" w:rsidRPr="00C45931" w:rsidRDefault="00C45931" w:rsidP="00C45931">
      <w:pPr>
        <w:pStyle w:val="Sinespaciado"/>
        <w:jc w:val="both"/>
        <w:rPr>
          <w:rFonts w:ascii="Comic Sans MS" w:hAnsi="Comic Sans MS"/>
          <w:sz w:val="24"/>
          <w:szCs w:val="24"/>
        </w:rPr>
      </w:pPr>
      <w:r w:rsidRPr="00C45931">
        <w:rPr>
          <w:rFonts w:ascii="Comic Sans MS" w:hAnsi="Comic Sans MS"/>
          <w:sz w:val="24"/>
          <w:szCs w:val="24"/>
        </w:rPr>
        <w:t xml:space="preserve">a) evitar el “pecado original” que tendemos a introducir en todas nuestras relaciones: o mirar sólo los rasgos buenos del interlocutor, para acabar “enamorándonos” de un ser </w:t>
      </w:r>
      <w:r w:rsidRPr="00C45931">
        <w:rPr>
          <w:rFonts w:ascii="Comic Sans MS" w:hAnsi="Comic Sans MS"/>
          <w:sz w:val="24"/>
          <w:szCs w:val="24"/>
        </w:rPr>
        <w:lastRenderedPageBreak/>
        <w:t xml:space="preserve">que no existe en la realidad, sino sólo en la ficción que nos hemos construido. O mirar sólo los defectos del otro para acabar negando “el pan y la sal” al que quizá no es más que un pobre infeliz como todos nosotros, con sus aspectos positivos que han quedado filtrados por nuestra mirada. Esta forma de “pecado original” esteriliza de entrada muchas de nuestras relaciones porque no hemos mirado al otro “con los ojos de Dios” sino con nuestra miopía no reconocida. </w:t>
      </w:r>
    </w:p>
    <w:p w:rsidR="00C45931" w:rsidRPr="00C45931" w:rsidRDefault="00C45931" w:rsidP="00C45931">
      <w:pPr>
        <w:pStyle w:val="Sinespaciado"/>
        <w:jc w:val="both"/>
        <w:rPr>
          <w:rFonts w:ascii="Comic Sans MS" w:hAnsi="Comic Sans MS"/>
          <w:sz w:val="24"/>
          <w:szCs w:val="24"/>
        </w:rPr>
      </w:pPr>
      <w:r w:rsidRPr="00C45931">
        <w:rPr>
          <w:rFonts w:ascii="Comic Sans MS" w:hAnsi="Comic Sans MS"/>
          <w:sz w:val="24"/>
          <w:szCs w:val="24"/>
        </w:rPr>
        <w:t xml:space="preserve">b) nos ayudaría además, no sólo a edificar la relación sobre la verdad, sino además a construir unas relaciones fluidas y suaves. La verdadera contemplación es aquélla que nos saca de nuestro ego. </w:t>
      </w:r>
    </w:p>
    <w:p w:rsidR="00C45931" w:rsidRPr="00C45931" w:rsidRDefault="00C45931" w:rsidP="00C45931">
      <w:pPr>
        <w:pStyle w:val="Sinespaciado"/>
        <w:jc w:val="both"/>
        <w:rPr>
          <w:rFonts w:ascii="Comic Sans MS" w:hAnsi="Comic Sans MS"/>
          <w:sz w:val="24"/>
          <w:szCs w:val="24"/>
        </w:rPr>
      </w:pPr>
    </w:p>
    <w:p w:rsidR="00C45931" w:rsidRPr="00C45931" w:rsidRDefault="00C45931" w:rsidP="00C45931">
      <w:pPr>
        <w:pStyle w:val="Sinespaciado"/>
        <w:jc w:val="both"/>
        <w:rPr>
          <w:rFonts w:ascii="Comic Sans MS" w:hAnsi="Comic Sans MS"/>
          <w:sz w:val="24"/>
          <w:szCs w:val="24"/>
        </w:rPr>
      </w:pPr>
      <w:r w:rsidRPr="00C45931">
        <w:rPr>
          <w:rFonts w:ascii="Comic Sans MS" w:hAnsi="Comic Sans MS"/>
          <w:sz w:val="24"/>
          <w:szCs w:val="24"/>
        </w:rPr>
        <w:t xml:space="preserve">Aplicando esto a las relaciones humanas cotidianas, nos llevaría a no hablar demasiado acaparando siempre la palabra y a que, cuando hablamos, no sea nuestro yo el tema de la conversación. Consciente o inconscientemente, el 90 % de las veces que los seres humanos hablan de sí mismos es para justificarse. Y esta necesidad de reconocimiento lleva con frecuencia a quitar la palabra a los demás, o a reivindicar protagonismos cuando sentimos que la otra parte ocupa un espacio “nuestro” («yo también he visto eso»; «yo también estuve allí»…: siempre el «yo también»). La relación humana cuaja mucho mejor cuando procuramos decir aquello que puede ser útil o agradable al otro, no aquello que me refuerza a mí… Pero aclaremos que lo dicho vale sólo, siempre y cuando se haga desde la espontaneidad, no desde un falso imperativo moral o legal, que nos volvería mudos o retraídos o artificiales. Y esa espontaneidad sólo se adquiere cambiando nuestros registros interiores. Nada de esto significa ingenuidad: Jesús decía bien claro que, además de sencillos como las palomas, hemos de ser sagaces como las serpientes. Este consejo multiplica su importancia en un sistema económico perverso, montado sobre el imperativo categórico del máximo beneficio, que lleva a afrontar al otro como alguien a quien engañar o explotar, y a querer vincular después nuestro beneficio económico con nuestra necesidad de afecto: lo cual es el peor camino para conseguirlo. </w:t>
      </w:r>
    </w:p>
    <w:p w:rsidR="00C45931" w:rsidRPr="00C45931" w:rsidRDefault="00C45931" w:rsidP="00C45931">
      <w:pPr>
        <w:pStyle w:val="Sinespaciado"/>
        <w:jc w:val="both"/>
        <w:rPr>
          <w:rFonts w:ascii="Comic Sans MS" w:hAnsi="Comic Sans MS"/>
          <w:sz w:val="24"/>
          <w:szCs w:val="24"/>
        </w:rPr>
      </w:pPr>
    </w:p>
    <w:p w:rsidR="00C45931" w:rsidRPr="00C45931" w:rsidRDefault="00C45931" w:rsidP="00C45931">
      <w:pPr>
        <w:pStyle w:val="Sinespaciado"/>
        <w:jc w:val="both"/>
        <w:rPr>
          <w:rFonts w:ascii="Comic Sans MS" w:hAnsi="Comic Sans MS"/>
          <w:sz w:val="24"/>
          <w:szCs w:val="24"/>
        </w:rPr>
      </w:pPr>
    </w:p>
    <w:sectPr w:rsidR="00C45931" w:rsidRPr="00C45931" w:rsidSect="00C05620">
      <w:headerReference w:type="default" r:id="rId15"/>
      <w:pgSz w:w="11906" w:h="16838"/>
      <w:pgMar w:top="851" w:right="851" w:bottom="851" w:left="1134"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E3" w:rsidRDefault="00FA18E3" w:rsidP="00C05620">
      <w:pPr>
        <w:spacing w:after="0" w:line="240" w:lineRule="auto"/>
      </w:pPr>
      <w:r>
        <w:separator/>
      </w:r>
    </w:p>
  </w:endnote>
  <w:endnote w:type="continuationSeparator" w:id="0">
    <w:p w:rsidR="00FA18E3" w:rsidRDefault="00FA18E3" w:rsidP="00C0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E3" w:rsidRDefault="00FA18E3" w:rsidP="00C05620">
      <w:pPr>
        <w:spacing w:after="0" w:line="240" w:lineRule="auto"/>
      </w:pPr>
      <w:r>
        <w:separator/>
      </w:r>
    </w:p>
  </w:footnote>
  <w:footnote w:type="continuationSeparator" w:id="0">
    <w:p w:rsidR="00FA18E3" w:rsidRDefault="00FA18E3" w:rsidP="00C05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13522"/>
      <w:docPartObj>
        <w:docPartGallery w:val="Page Numbers (Top of Page)"/>
        <w:docPartUnique/>
      </w:docPartObj>
    </w:sdtPr>
    <w:sdtEndPr/>
    <w:sdtContent>
      <w:p w:rsidR="00C05620" w:rsidRDefault="00C05620">
        <w:pPr>
          <w:pStyle w:val="Encabezado"/>
          <w:jc w:val="right"/>
        </w:pPr>
        <w:r>
          <w:fldChar w:fldCharType="begin"/>
        </w:r>
        <w:r>
          <w:instrText>PAGE   \* MERGEFORMAT</w:instrText>
        </w:r>
        <w:r>
          <w:fldChar w:fldCharType="separate"/>
        </w:r>
        <w:r w:rsidR="00036E2C">
          <w:rPr>
            <w:noProof/>
          </w:rPr>
          <w:t>1</w:t>
        </w:r>
        <w:r>
          <w:fldChar w:fldCharType="end"/>
        </w:r>
      </w:p>
    </w:sdtContent>
  </w:sdt>
  <w:p w:rsidR="00C05620" w:rsidRDefault="00C056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441"/>
    <w:multiLevelType w:val="hybridMultilevel"/>
    <w:tmpl w:val="B7E8D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AF74BF"/>
    <w:multiLevelType w:val="hybridMultilevel"/>
    <w:tmpl w:val="1AA4708E"/>
    <w:lvl w:ilvl="0" w:tplc="0C0A000F">
      <w:start w:val="1"/>
      <w:numFmt w:val="decimal"/>
      <w:lvlText w:val="%1."/>
      <w:lvlJc w:val="left"/>
      <w:pPr>
        <w:ind w:left="4472" w:hanging="360"/>
      </w:pPr>
      <w:rPr>
        <w:i w:val="0"/>
      </w:rPr>
    </w:lvl>
    <w:lvl w:ilvl="1" w:tplc="0C0A0019" w:tentative="1">
      <w:start w:val="1"/>
      <w:numFmt w:val="lowerLetter"/>
      <w:lvlText w:val="%2."/>
      <w:lvlJc w:val="left"/>
      <w:pPr>
        <w:ind w:left="1015" w:hanging="360"/>
      </w:pPr>
    </w:lvl>
    <w:lvl w:ilvl="2" w:tplc="0C0A001B" w:tentative="1">
      <w:start w:val="1"/>
      <w:numFmt w:val="lowerRoman"/>
      <w:lvlText w:val="%3."/>
      <w:lvlJc w:val="right"/>
      <w:pPr>
        <w:ind w:left="1735" w:hanging="180"/>
      </w:pPr>
    </w:lvl>
    <w:lvl w:ilvl="3" w:tplc="0C0A000F" w:tentative="1">
      <w:start w:val="1"/>
      <w:numFmt w:val="decimal"/>
      <w:lvlText w:val="%4."/>
      <w:lvlJc w:val="left"/>
      <w:pPr>
        <w:ind w:left="2455" w:hanging="360"/>
      </w:pPr>
    </w:lvl>
    <w:lvl w:ilvl="4" w:tplc="0C0A0019" w:tentative="1">
      <w:start w:val="1"/>
      <w:numFmt w:val="lowerLetter"/>
      <w:lvlText w:val="%5."/>
      <w:lvlJc w:val="left"/>
      <w:pPr>
        <w:ind w:left="3175" w:hanging="360"/>
      </w:pPr>
    </w:lvl>
    <w:lvl w:ilvl="5" w:tplc="0C0A001B" w:tentative="1">
      <w:start w:val="1"/>
      <w:numFmt w:val="lowerRoman"/>
      <w:lvlText w:val="%6."/>
      <w:lvlJc w:val="right"/>
      <w:pPr>
        <w:ind w:left="3895" w:hanging="180"/>
      </w:pPr>
    </w:lvl>
    <w:lvl w:ilvl="6" w:tplc="0C0A000F" w:tentative="1">
      <w:start w:val="1"/>
      <w:numFmt w:val="decimal"/>
      <w:lvlText w:val="%7."/>
      <w:lvlJc w:val="left"/>
      <w:pPr>
        <w:ind w:left="4615" w:hanging="360"/>
      </w:pPr>
    </w:lvl>
    <w:lvl w:ilvl="7" w:tplc="0C0A0019" w:tentative="1">
      <w:start w:val="1"/>
      <w:numFmt w:val="lowerLetter"/>
      <w:lvlText w:val="%8."/>
      <w:lvlJc w:val="left"/>
      <w:pPr>
        <w:ind w:left="5335" w:hanging="360"/>
      </w:pPr>
    </w:lvl>
    <w:lvl w:ilvl="8" w:tplc="0C0A001B" w:tentative="1">
      <w:start w:val="1"/>
      <w:numFmt w:val="lowerRoman"/>
      <w:lvlText w:val="%9."/>
      <w:lvlJc w:val="right"/>
      <w:pPr>
        <w:ind w:left="6055" w:hanging="180"/>
      </w:pPr>
    </w:lvl>
  </w:abstractNum>
  <w:abstractNum w:abstractNumId="2">
    <w:nsid w:val="3AFC1EF2"/>
    <w:multiLevelType w:val="hybridMultilevel"/>
    <w:tmpl w:val="D22EA9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697BE1"/>
    <w:multiLevelType w:val="hybridMultilevel"/>
    <w:tmpl w:val="37A071A4"/>
    <w:lvl w:ilvl="0" w:tplc="1964619E">
      <w:start w:val="1"/>
      <w:numFmt w:val="lowerLetter"/>
      <w:lvlText w:val="%1."/>
      <w:lvlJc w:val="left"/>
      <w:pPr>
        <w:ind w:left="644"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666089"/>
    <w:multiLevelType w:val="hybridMultilevel"/>
    <w:tmpl w:val="7A523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8B7E31"/>
    <w:multiLevelType w:val="hybridMultilevel"/>
    <w:tmpl w:val="0696E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0"/>
    <w:rsid w:val="0000170D"/>
    <w:rsid w:val="00036E2C"/>
    <w:rsid w:val="001D7F85"/>
    <w:rsid w:val="00277603"/>
    <w:rsid w:val="00291718"/>
    <w:rsid w:val="00362D0A"/>
    <w:rsid w:val="003938CB"/>
    <w:rsid w:val="00534692"/>
    <w:rsid w:val="005B1EEC"/>
    <w:rsid w:val="00611C31"/>
    <w:rsid w:val="006172DF"/>
    <w:rsid w:val="006F27EC"/>
    <w:rsid w:val="00724046"/>
    <w:rsid w:val="00782D08"/>
    <w:rsid w:val="008B4FE5"/>
    <w:rsid w:val="008E588A"/>
    <w:rsid w:val="009647D9"/>
    <w:rsid w:val="009C6261"/>
    <w:rsid w:val="009F6646"/>
    <w:rsid w:val="00A2571F"/>
    <w:rsid w:val="00A6570E"/>
    <w:rsid w:val="00B06D37"/>
    <w:rsid w:val="00BA3BBB"/>
    <w:rsid w:val="00C05620"/>
    <w:rsid w:val="00C45931"/>
    <w:rsid w:val="00C84B90"/>
    <w:rsid w:val="00D43E2F"/>
    <w:rsid w:val="00D524A4"/>
    <w:rsid w:val="00DF222E"/>
    <w:rsid w:val="00EC232C"/>
    <w:rsid w:val="00ED7526"/>
    <w:rsid w:val="00F3378A"/>
    <w:rsid w:val="00F41393"/>
    <w:rsid w:val="00FA18E3"/>
    <w:rsid w:val="00FC56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5620"/>
    <w:pPr>
      <w:spacing w:after="0" w:line="240" w:lineRule="auto"/>
    </w:pPr>
  </w:style>
  <w:style w:type="paragraph" w:styleId="Prrafodelista">
    <w:name w:val="List Paragraph"/>
    <w:basedOn w:val="Normal"/>
    <w:uiPriority w:val="34"/>
    <w:qFormat/>
    <w:rsid w:val="00C05620"/>
    <w:pPr>
      <w:ind w:left="720"/>
      <w:contextualSpacing/>
    </w:pPr>
  </w:style>
  <w:style w:type="paragraph" w:styleId="Encabezado">
    <w:name w:val="header"/>
    <w:basedOn w:val="Normal"/>
    <w:link w:val="EncabezadoCar"/>
    <w:uiPriority w:val="99"/>
    <w:unhideWhenUsed/>
    <w:rsid w:val="00C056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620"/>
  </w:style>
  <w:style w:type="paragraph" w:styleId="Piedepgina">
    <w:name w:val="footer"/>
    <w:basedOn w:val="Normal"/>
    <w:link w:val="PiedepginaCar"/>
    <w:uiPriority w:val="99"/>
    <w:unhideWhenUsed/>
    <w:rsid w:val="00C056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620"/>
  </w:style>
  <w:style w:type="paragraph" w:styleId="Textodeglobo">
    <w:name w:val="Balloon Text"/>
    <w:basedOn w:val="Normal"/>
    <w:link w:val="TextodegloboCar"/>
    <w:uiPriority w:val="99"/>
    <w:semiHidden/>
    <w:unhideWhenUsed/>
    <w:rsid w:val="007240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0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5620"/>
    <w:pPr>
      <w:spacing w:after="0" w:line="240" w:lineRule="auto"/>
    </w:pPr>
  </w:style>
  <w:style w:type="paragraph" w:styleId="Prrafodelista">
    <w:name w:val="List Paragraph"/>
    <w:basedOn w:val="Normal"/>
    <w:uiPriority w:val="34"/>
    <w:qFormat/>
    <w:rsid w:val="00C05620"/>
    <w:pPr>
      <w:ind w:left="720"/>
      <w:contextualSpacing/>
    </w:pPr>
  </w:style>
  <w:style w:type="paragraph" w:styleId="Encabezado">
    <w:name w:val="header"/>
    <w:basedOn w:val="Normal"/>
    <w:link w:val="EncabezadoCar"/>
    <w:uiPriority w:val="99"/>
    <w:unhideWhenUsed/>
    <w:rsid w:val="00C056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620"/>
  </w:style>
  <w:style w:type="paragraph" w:styleId="Piedepgina">
    <w:name w:val="footer"/>
    <w:basedOn w:val="Normal"/>
    <w:link w:val="PiedepginaCar"/>
    <w:uiPriority w:val="99"/>
    <w:unhideWhenUsed/>
    <w:rsid w:val="00C056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620"/>
  </w:style>
  <w:style w:type="paragraph" w:styleId="Textodeglobo">
    <w:name w:val="Balloon Text"/>
    <w:basedOn w:val="Normal"/>
    <w:link w:val="TextodegloboCar"/>
    <w:uiPriority w:val="99"/>
    <w:semiHidden/>
    <w:unhideWhenUsed/>
    <w:rsid w:val="007240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DDD5-3E7C-4EDB-8147-983BB503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7</Pages>
  <Words>2724</Words>
  <Characters>14988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graciano pedro</dc:creator>
  <cp:keywords/>
  <dc:description/>
  <cp:lastModifiedBy>VGAE</cp:lastModifiedBy>
  <cp:revision>10</cp:revision>
  <cp:lastPrinted>2016-04-06T11:31:00Z</cp:lastPrinted>
  <dcterms:created xsi:type="dcterms:W3CDTF">2016-04-01T10:45:00Z</dcterms:created>
  <dcterms:modified xsi:type="dcterms:W3CDTF">2016-09-03T11:09:00Z</dcterms:modified>
</cp:coreProperties>
</file>